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Analysis</w:t>
      </w:r>
    </w:p>
    <w:bookmarkStart w:id="27" w:name="X4aa85092aa4e90b1b0a0d2b2e3c1c1d11686ede"/>
    <w:p>
      <w:pPr>
        <w:pStyle w:val="Heading1"/>
      </w:pPr>
      <w:r>
        <w:t xml:space="preserve">The Evolving Role of the Surgeon in India New Delhi: A Comprehensive Analysis</w:t>
      </w:r>
    </w:p>
    <w:p>
      <w:pPr>
        <w:pStyle w:val="FirstParagraph"/>
      </w:pPr>
      <w:r>
        <w:rPr>
          <w:bCs/>
          <w:b/>
        </w:rPr>
        <w:t xml:space="preserve">Abstract</w:t>
      </w:r>
    </w:p>
    <w:p>
      <w:pPr>
        <w:pStyle w:val="BodyText"/>
      </w:pPr>
      <w:r>
        <w:t xml:space="preserve">This research paper explores the multifaceted role of the surgeon within the healthcare ecosystem of India New Delhi. As one of the most populous and rapidly urbanizing metropolitan areas in Asia, India New Delhi presents a unique set of challenges and opportunities for surgical care. This document analyzes the current state of surgical practice, technological integration, educational standards, and patient demographics specific to this region. The findings suggest that while infrastructure has improved significantly over the last decade, systemic issues regarding affordability and equitable access remain critical concerns.</w:t>
      </w:r>
    </w:p>
    <w:bookmarkStart w:id="20" w:name="introduction"/>
    <w:p>
      <w:pPr>
        <w:pStyle w:val="Heading2"/>
      </w:pPr>
      <w:r>
        <w:t xml:space="preserve">1. Introduction</w:t>
      </w:r>
    </w:p>
    <w:p>
      <w:pPr>
        <w:pStyle w:val="FirstParagraph"/>
      </w:pPr>
      <w:r>
        <w:t xml:space="preserve">The landscape of modern medicine is undergoing a radical transformation, nowhere more evident than in India New Delhi. As the national capital territory serves as both a political hub and a medical destination for patients from across South Asia, the demand for specialized surgical care is unprecedented. The surgeon in India New Delhi today operates at the intersection of traditional medical practices and cutting-edge technological innovation. This paper aims to dissect these dynamics, focusing on how surgeons in India New Delhi adapt to high patient volumes while maintaining global standards of excellence.</w:t>
      </w:r>
    </w:p>
    <w:p>
      <w:pPr>
        <w:pStyle w:val="BodyText"/>
      </w:pPr>
      <w:r>
        <w:t xml:space="preserve">The significance of the surgeon extends beyond technical proficiency; it encompasses leadership, ethical decision-making, and cultural competence. In a diverse metropolis like India New Delhi, understanding the socio-economic backgrounds of patients is crucial for effective surgical outcomes. This research highlights the critical importance of adapting surgical protocols to fit the unique demographic and infrastructural realities of India New Delhi.</w:t>
      </w:r>
    </w:p>
    <w:bookmarkEnd w:id="20"/>
    <w:bookmarkStart w:id="21" w:name="historical-context-and-growth"/>
    <w:p>
      <w:pPr>
        <w:pStyle w:val="Heading2"/>
      </w:pPr>
      <w:r>
        <w:t xml:space="preserve">2. Historical Context and Growth</w:t>
      </w:r>
    </w:p>
    <w:p>
      <w:pPr>
        <w:pStyle w:val="FirstParagraph"/>
      </w:pPr>
      <w:r>
        <w:t xml:space="preserve">The history of surgery in India New Delhi dates back to the colonial era, with institutions such as Safdarjung Hospital playing pivotal roles in early medical education. However, the post-liberalization era saw an explosion of private healthcare sectors. Today, India New Delhi is home to some of Asia’s most advanced multi-specialty hospitals. The surgeon's role has evolved from a purely procedural focus to a holistic approach involving pre-operative counseling and post-operative rehabilitation.</w:t>
      </w:r>
    </w:p>
    <w:p>
      <w:pPr>
        <w:pStyle w:val="BodyText"/>
      </w:pPr>
      <w:r>
        <w:t xml:space="preserve">This growth has been driven by the increasing prevalence of lifestyle diseases in India New Delhi. Cardiovascular surgeries, oncological resections, and orthopedic interventions have seen a surge in demand. Consequently, surgeons in India New Delhi are increasingly specializing to meet these specific needs, moving away from general surgery toward sub-specialties such as neurosurgery and minimally invasive techniques.</w:t>
      </w:r>
    </w:p>
    <w:bookmarkEnd w:id="21"/>
    <w:bookmarkStart w:id="22" w:name="technological-integration"/>
    <w:p>
      <w:pPr>
        <w:pStyle w:val="Heading2"/>
      </w:pPr>
      <w:r>
        <w:t xml:space="preserve">3. Technological Integration</w:t>
      </w:r>
    </w:p>
    <w:p>
      <w:pPr>
        <w:pStyle w:val="FirstParagraph"/>
      </w:pPr>
      <w:r>
        <w:t xml:space="preserve">Innovation is a cornerstone of contemporary surgical practice in India New Delhi. The adoption of robotic-assisted surgery, laparoscopic techniques, and computer-guided imaging has transformed patient outcomes in major centers across the capital. Surgeons in India New Delhi are now trained to utilize these technologies to reduce recovery times and minimize surgical trauma.</w:t>
      </w:r>
    </w:p>
    <w:p>
      <w:pPr>
        <w:pStyle w:val="BodyText"/>
      </w:pPr>
      <w:r>
        <w:t xml:space="preserve">Furthermore, digital health records and telemedicine platforms have become integral tools for surgeons operating in India New Delhi. These tools facilitate better coordination between primary care physicians and surgical teams, ensuring that patients receive timely interventions. The integration of Artificial Intelligence (AI) in diagnostic imaging also aids surgeons in India New Delhi by providing precise anatomical maps prior to complex procedures.</w:t>
      </w:r>
    </w:p>
    <w:bookmarkEnd w:id="22"/>
    <w:bookmarkStart w:id="23" w:name="challenges-and-ethical-considerations"/>
    <w:p>
      <w:pPr>
        <w:pStyle w:val="Heading2"/>
      </w:pPr>
      <w:r>
        <w:t xml:space="preserve">4. Challenges and Ethical Considerations</w:t>
      </w:r>
    </w:p>
    <w:p>
      <w:pPr>
        <w:pStyle w:val="FirstParagraph"/>
      </w:pPr>
      <w:r>
        <w:t xml:space="preserve">Despite technological advancements, the surgeon in India New Delhi faces significant challenges. One of the primary issues is the disparity between public and private healthcare sectors. While premium hospitals in affluent areas of India New Delhi offer world-class care, government facilities often struggle with resource constraints and high patient loads. This duality requires surgeons to be adaptable, capable of delivering excellence regardless of the setting.</w:t>
      </w:r>
    </w:p>
    <w:p>
      <w:pPr>
        <w:pStyle w:val="BodyText"/>
      </w:pPr>
      <w:r>
        <w:t xml:space="preserve">Ethical considerations are also paramount. The commercialization of healthcare in India New Delhi raises questions about the necessity of certain surgical interventions. Surgeons must navigate these pressures, prioritizing patient welfare over financial gain. Additionally, informed consent processes must be culturally sensitive, ensuring that patients and their families in India New Delhi fully understand risks and benefits.</w:t>
      </w:r>
    </w:p>
    <w:bookmarkEnd w:id="23"/>
    <w:bookmarkStart w:id="24" w:name="educational-landscape"/>
    <w:p>
      <w:pPr>
        <w:pStyle w:val="Heading2"/>
      </w:pPr>
      <w:r>
        <w:t xml:space="preserve">5. Educational Landscape</w:t>
      </w:r>
    </w:p>
    <w:p>
      <w:pPr>
        <w:pStyle w:val="FirstParagraph"/>
      </w:pPr>
      <w:r>
        <w:t xml:space="preserve">The training of the next generation of surgeons in India New Delhi is rigorous yet evolving. Medical institutions such as the All India Institute of Medical Sciences (AIIMS) set high benchmarks for surgical education. However, there is a need for continuous medical education (CME) programs that keep surgeons updated on global best practices.</w:t>
      </w:r>
    </w:p>
    <w:p>
      <w:pPr>
        <w:pStyle w:val="BodyText"/>
      </w:pPr>
      <w:r>
        <w:t xml:space="preserve">Collaborations with international centers have enhanced the training curriculum for surgeons in India New Delhi. These partnerships expose local professionals to diverse surgical scenarios and innovative techniques, thereby elevating the standard of care across the region.</w:t>
      </w:r>
    </w:p>
    <w:bookmarkEnd w:id="24"/>
    <w:bookmarkStart w:id="25" w:name="future-prospects"/>
    <w:p>
      <w:pPr>
        <w:pStyle w:val="Heading2"/>
      </w:pPr>
      <w:r>
        <w:t xml:space="preserve">6. Future Prospects</w:t>
      </w:r>
    </w:p>
    <w:p>
      <w:pPr>
        <w:pStyle w:val="FirstParagraph"/>
      </w:pPr>
      <w:r>
        <w:t xml:space="preserve">The future of surgery in India New Delhi looks promising but requires strategic planning. There is a growing emphasis on preventive healthcare and early diagnosis, which can reduce the burden on surgical services. Surgeons in India New Delhi are expected to play a larger role in public health campaigns aimed at reducing risk factors for non-communicable diseases.</w:t>
      </w:r>
    </w:p>
    <w:p>
      <w:pPr>
        <w:pStyle w:val="BodyText"/>
      </w:pPr>
      <w:r>
        <w:t xml:space="preserve">Moreover, as rural-urban migration continues to impact demographics in India New Delhi, surgeons must be prepared for a diverse case mix involving trauma and infectious diseases. Investment in infrastructure and equitable resource distribution will be key to sustaining the high standards of surgical care already established in the region.</w:t>
      </w:r>
    </w:p>
    <w:bookmarkEnd w:id="25"/>
    <w:bookmarkStart w:id="26" w:name="conclusion"/>
    <w:p>
      <w:pPr>
        <w:pStyle w:val="Heading2"/>
      </w:pPr>
      <w:r>
        <w:t xml:space="preserve">7. Conclusion</w:t>
      </w:r>
    </w:p>
    <w:p>
      <w:pPr>
        <w:pStyle w:val="FirstParagraph"/>
      </w:pPr>
      <w:r>
        <w:t xml:space="preserve">In conclusion, the surgeon in India New Delhi stands at the forefront of medical innovation and service delivery. The convergence of advanced technology, rigorous education, and a dynamic patient demographic defines this critical profession. While challenges such as accessibility and ethical commercialization persist, the commitment of surgeons in India New Delhi to excellence remains unwavering.</w:t>
      </w:r>
    </w:p>
    <w:p>
      <w:pPr>
        <w:pStyle w:val="BodyText"/>
      </w:pPr>
      <w:r>
        <w:t xml:space="preserve">This research paper underscores that the role of the surgeon is not static but continuously evolving to meet the demands of a modernizing society. For India New Delhi, supporting these medical professionals through policy reforms and infrastructure development is essential for maintaining its status as a global healthcare hub. The journey ahead requires collaboration between government bodies, private institutions, and educational organizations to ensure that every patient in India New Delhi receives high-quality surgical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India New Delhi: A Comprehensive Analysis</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