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7" w:name="Xa68174be78a49d4c6b4ef8880b9d0a28e1470cd"/>
    <w:p>
      <w:pPr>
        <w:pStyle w:val="Heading1"/>
      </w:pPr>
      <w:r>
        <w:t xml:space="preserve">The Evolution and Strategic Importance of the Surgical Profession in Iran, Tehran</w:t>
      </w:r>
    </w:p>
    <w:bookmarkStart w:id="26" w:name="X430cef121ed2ed14ff0da5c00ad2e31275a69a4"/>
    <w:p>
      <w:pPr>
        <w:pStyle w:val="Heading2"/>
      </w:pPr>
      <w:r>
        <w:t xml:space="preserve">A Comprehensive Research Analysis on Medical Excellence, Infrastructure, and Global Integration</w:t>
      </w:r>
    </w:p>
    <w:p>
      <w:pPr>
        <w:pStyle w:val="FirstParagraph"/>
      </w:pPr>
      <w:r>
        <w:t xml:space="preserve">Prepared for Academic Review | Date: October 2023</w:t>
      </w:r>
    </w:p>
    <w:p>
      <w:pPr>
        <w:pStyle w:val="BodyText"/>
      </w:pPr>
      <w:r>
        <w:rPr>
          <w:iCs/>
          <w:i/>
          <w:bCs/>
          <w:b/>
        </w:rPr>
        <w:t xml:space="preserve">Abstract:</w:t>
      </w:r>
      <w:r>
        <w:br/>
      </w:r>
      <w:r>
        <w:t xml:space="preserve">This research paper examines the multifaceted role of the</w:t>
      </w:r>
      <w:r>
        <w:t xml:space="preserve"> </w:t>
      </w:r>
      <w:r>
        <w:rPr>
          <w:bCs/>
          <w:b/>
        </w:rPr>
        <w:t xml:space="preserve">Surgeon</w:t>
      </w:r>
      <w:r>
        <w:t xml:space="preserve"> </w:t>
      </w:r>
      <w:r>
        <w:t xml:space="preserve">within the modern healthcare system of Iran, with a specific focus on its capital,</w:t>
      </w:r>
      <w:r>
        <w:t xml:space="preserve"> </w:t>
      </w:r>
      <w:r>
        <w:rPr>
          <w:bCs/>
          <w:b/>
        </w:rPr>
        <w:t xml:space="preserve">Tehran</w:t>
      </w:r>
      <w:r>
        <w:t xml:space="preserve">. As a burgeoning hub for medical tourism in the Middle East and Central Asia, Tehran has witnessed significant advancements in surgical specialties. This document analyzes the educational pathways for becoming a surgeon in Iran, the infrastructure supporting surgical departments in Tehran’s major hospitals, and the economic implications of high-quality surgical care provided by Iranian surgeons to international patients. The study underscores how</w:t>
      </w:r>
      <w:r>
        <w:t xml:space="preserve"> </w:t>
      </w:r>
      <w:r>
        <w:rPr>
          <w:bCs/>
          <w:b/>
        </w:rPr>
        <w:t xml:space="preserve">Iran Tehran</w:t>
      </w:r>
      <w:r>
        <w:t xml:space="preserve"> </w:t>
      </w:r>
      <w:r>
        <w:t xml:space="preserve">serves as a critical nexus for medical innovation and service delivery.</w:t>
      </w:r>
    </w:p>
    <w:bookmarkStart w:id="20" w:name="X55806bd4dc98f8855ac9eba876603125cbd03f4"/>
    <w:p>
      <w:pPr>
        <w:pStyle w:val="Heading3"/>
      </w:pPr>
      <w:r>
        <w:t xml:space="preserve">1. Introduction: The Surgeon as a Pillar of Healthcare in Iran, Tehran</w:t>
      </w:r>
    </w:p>
    <w:p>
      <w:pPr>
        <w:pStyle w:val="FirstParagraph"/>
      </w:pPr>
      <w:r>
        <w:t xml:space="preserve">The profession of surgery represents one of the most demanding and vital disciplines within medicine, requiring not only technical proficiency but also immense psychological resilience. In</w:t>
      </w:r>
      <w:r>
        <w:t xml:space="preserve"> </w:t>
      </w:r>
      <w:r>
        <w:rPr>
          <w:bCs/>
          <w:b/>
        </w:rPr>
        <w:t xml:space="preserve">Iran Tehran</w:t>
      </w:r>
      <w:r>
        <w:t xml:space="preserve">, the landscape for surgical practice has undergone a dramatic transformation over the past two decades. Historically, medical care in Iran was dominated by public sector provisions; however, the integration of private healthcare facilities and international collaborations has elevated the standard of surgical care to global benchmarks.</w:t>
      </w:r>
      <w:r>
        <w:t xml:space="preserve"> </w:t>
      </w:r>
      <w:r>
        <w:t xml:space="preserve">The</w:t>
      </w:r>
      <w:r>
        <w:t xml:space="preserve"> </w:t>
      </w:r>
      <w:r>
        <w:rPr>
          <w:bCs/>
          <w:b/>
        </w:rPr>
        <w:t xml:space="preserve">Surgeon</w:t>
      </w:r>
      <w:r>
        <w:t xml:space="preserve"> </w:t>
      </w:r>
      <w:r>
        <w:t xml:space="preserve">in this region is no longer merely a technician but a leader within multidisciplinary teams that include anesthesiologists, radiologists, and critical care specialists. The unique demographic profile of</w:t>
      </w:r>
      <w:r>
        <w:t xml:space="preserve"> </w:t>
      </w:r>
      <w:r>
        <w:rPr>
          <w:bCs/>
          <w:b/>
        </w:rPr>
        <w:t xml:space="preserve">Iran Tehran</w:t>
      </w:r>
      <w:r>
        <w:t xml:space="preserve">, characterized by a young population and increasing life expectancy, places immense pressure on the healthcare system to deliver efficient and effective surgical interventions. Consequently, understanding the dynamics of surgical practice in this specific geographic context is essential for policymakers, medical educators, and international health stakeholders.</w:t>
      </w:r>
    </w:p>
    <w:bookmarkEnd w:id="20"/>
    <w:bookmarkStart w:id="21" w:name="X0d4b3080daa8f25dbfe876d72484f2bdae8e02f"/>
    <w:p>
      <w:pPr>
        <w:pStyle w:val="Heading3"/>
      </w:pPr>
      <w:r>
        <w:t xml:space="preserve">2. Educational Pathways and Professional Development</w:t>
      </w:r>
    </w:p>
    <w:p>
      <w:pPr>
        <w:pStyle w:val="FirstParagraph"/>
      </w:pPr>
      <w:r>
        <w:t xml:space="preserve">Becoming a</w:t>
      </w:r>
      <w:r>
        <w:t xml:space="preserve"> </w:t>
      </w:r>
      <w:r>
        <w:rPr>
          <w:bCs/>
          <w:b/>
        </w:rPr>
        <w:t xml:space="preserve">Surgeon</w:t>
      </w:r>
      <w:r>
        <w:t xml:space="preserve"> </w:t>
      </w:r>
      <w:r>
        <w:t xml:space="preserve">in Iran is a rigorous journey that begins with admission to one of the prestigious universities in</w:t>
      </w:r>
      <w:r>
        <w:t xml:space="preserve"> </w:t>
      </w:r>
      <w:r>
        <w:rPr>
          <w:bCs/>
          <w:b/>
        </w:rPr>
        <w:t xml:space="preserve">Tehran</w:t>
      </w:r>
      <w:r>
        <w:t xml:space="preserve">, such as Tehran University of Medical Sciences or Shahid Beheshti University of Medical Sciences. The undergraduate medical program lasts six years, after which graduates must complete a mandatory internship and pass the national residency examination.</w:t>
      </w:r>
      <w:r>
        <w:t xml:space="preserve"> </w:t>
      </w:r>
      <w:r>
        <w:t xml:space="preserve">Surgical specialties, including neurosurgery, cardiovascular surgery, orthopedics, and general surgery in</w:t>
      </w:r>
      <w:r>
        <w:t xml:space="preserve"> </w:t>
      </w:r>
      <w:r>
        <w:rPr>
          <w:bCs/>
          <w:b/>
        </w:rPr>
        <w:t xml:space="preserve">Tehran</w:t>
      </w:r>
      <w:r>
        <w:t xml:space="preserve">, are highly competitive fields. Residents undergo five to seven years of specialized training in major teaching hospitals located throughout the capital. These institutions provide access to advanced technologies and complex cases that are rare elsewhere in the country. Furthermore, continuous professional development is mandated, with many surgeons from</w:t>
      </w:r>
      <w:r>
        <w:t xml:space="preserve"> </w:t>
      </w:r>
      <w:r>
        <w:rPr>
          <w:bCs/>
          <w:b/>
        </w:rPr>
        <w:t xml:space="preserve">Iran Tehran</w:t>
      </w:r>
      <w:r>
        <w:t xml:space="preserve"> </w:t>
      </w:r>
      <w:r>
        <w:t xml:space="preserve">pursuing fellowships abroad or engaging in international research collaborations to stay abreast of global surgical trends. This commitment to lifelong learning ensures that the surgical workforce in</w:t>
      </w:r>
      <w:r>
        <w:t xml:space="preserve"> </w:t>
      </w:r>
      <w:r>
        <w:rPr>
          <w:bCs/>
          <w:b/>
        </w:rPr>
        <w:t xml:space="preserve">Tehran</w:t>
      </w:r>
      <w:r>
        <w:t xml:space="preserve"> </w:t>
      </w:r>
      <w:r>
        <w:t xml:space="preserve">remains competent and adaptable to new medical advancements.</w:t>
      </w:r>
    </w:p>
    <w:bookmarkEnd w:id="21"/>
    <w:bookmarkStart w:id="22" w:name="Xd466b65a31f447f3bc5b118b13b9b0d40885dc4"/>
    <w:p>
      <w:pPr>
        <w:pStyle w:val="Heading3"/>
      </w:pPr>
      <w:r>
        <w:t xml:space="preserve">3. Infrastructure and Technological Integration in Tehran</w:t>
      </w:r>
    </w:p>
    <w:p>
      <w:pPr>
        <w:pStyle w:val="FirstParagraph"/>
      </w:pPr>
      <w:r>
        <w:t xml:space="preserve">The infrastructure supporting surgery in</w:t>
      </w:r>
      <w:r>
        <w:t xml:space="preserve"> </w:t>
      </w:r>
      <w:r>
        <w:rPr>
          <w:bCs/>
          <w:b/>
        </w:rPr>
        <w:t xml:space="preserve">Tehran</w:t>
      </w:r>
      <w:r>
        <w:t xml:space="preserve"> </w:t>
      </w:r>
      <w:r>
        <w:t xml:space="preserve">is robust, comprising a mix of public university hospitals, private specialized centers, and government-affiliated clinics. In recent years, there has been a notable influx of advanced medical technologies into</w:t>
      </w:r>
      <w:r>
        <w:t xml:space="preserve"> </w:t>
      </w:r>
      <w:r>
        <w:rPr>
          <w:bCs/>
          <w:b/>
        </w:rPr>
        <w:t xml:space="preserve">Iran Tehran’s</w:t>
      </w:r>
      <w:r>
        <w:t xml:space="preserve"> </w:t>
      </w:r>
      <w:r>
        <w:t xml:space="preserve">surgical suites. Robotic-assisted surgery systems (such as the da Vinci Surgical System) are increasingly available in top-tier private hospitals in</w:t>
      </w:r>
      <w:r>
        <w:t xml:space="preserve"> </w:t>
      </w:r>
      <w:r>
        <w:rPr>
          <w:bCs/>
          <w:b/>
        </w:rPr>
        <w:t xml:space="preserve">Tehran</w:t>
      </w:r>
      <w:r>
        <w:t xml:space="preserve">, allowing for minimally invasive procedures that reduce recovery times and improve patient outcomes.</w:t>
      </w:r>
      <w:r>
        <w:t xml:space="preserve"> </w:t>
      </w:r>
      <w:r>
        <w:t xml:space="preserve">For a</w:t>
      </w:r>
      <w:r>
        <w:t xml:space="preserve"> </w:t>
      </w:r>
      <w:r>
        <w:rPr>
          <w:bCs/>
          <w:b/>
        </w:rPr>
        <w:t xml:space="preserve">Surgeon</w:t>
      </w:r>
      <w:r>
        <w:t xml:space="preserve"> </w:t>
      </w:r>
      <w:r>
        <w:t xml:space="preserve">operating in this environment, access to high-resolution imaging, intraoperative navigation systems, and telemedicine capabilities has become standard practice. The density of medical facilities in</w:t>
      </w:r>
      <w:r>
        <w:t xml:space="preserve"> </w:t>
      </w:r>
      <w:r>
        <w:rPr>
          <w:bCs/>
          <w:b/>
        </w:rPr>
        <w:t xml:space="preserve">Tehran</w:t>
      </w:r>
      <w:r>
        <w:t xml:space="preserve"> </w:t>
      </w:r>
      <w:r>
        <w:t xml:space="preserve">allows for rapid referral systems; if a primary hospital encounters a case beyond its scope, it can transfer the patient to another specialized center within the city efficiently. This network is crucial for handling emergencies and complex multi-trauma cases, which are increasingly common in urban centers like</w:t>
      </w:r>
      <w:r>
        <w:t xml:space="preserve"> </w:t>
      </w:r>
      <w:r>
        <w:rPr>
          <w:bCs/>
          <w:b/>
        </w:rPr>
        <w:t xml:space="preserve">Tehran</w:t>
      </w:r>
      <w:r>
        <w:t xml:space="preserve">.</w:t>
      </w:r>
    </w:p>
    <w:bookmarkEnd w:id="22"/>
    <w:bookmarkStart w:id="23" w:name="medical-tourism-tehran-as-a-surgical-hub"/>
    <w:p>
      <w:pPr>
        <w:pStyle w:val="Heading3"/>
      </w:pPr>
      <w:r>
        <w:t xml:space="preserve">4. Medical Tourism: Tehran as a Surgical Hub</w:t>
      </w:r>
    </w:p>
    <w:p>
      <w:pPr>
        <w:pStyle w:val="FirstParagraph"/>
      </w:pPr>
      <w:r>
        <w:t xml:space="preserve">One of the most significant developments affecting the role of the</w:t>
      </w:r>
      <w:r>
        <w:t xml:space="preserve"> </w:t>
      </w:r>
      <w:r>
        <w:rPr>
          <w:bCs/>
          <w:b/>
        </w:rPr>
        <w:t xml:space="preserve">Surgeon</w:t>
      </w:r>
      <w:r>
        <w:t xml:space="preserve"> </w:t>
      </w:r>
      <w:r>
        <w:t xml:space="preserve">in Iran is the rise of medical tourism.</w:t>
      </w:r>
      <w:r>
        <w:t xml:space="preserve"> </w:t>
      </w:r>
      <w:r>
        <w:rPr>
          <w:bCs/>
          <w:b/>
        </w:rPr>
        <w:t xml:space="preserve">Tehran</w:t>
      </w:r>
      <w:r>
        <w:t xml:space="preserve"> </w:t>
      </w:r>
      <w:r>
        <w:t xml:space="preserve">has positioned itself as a leading destination for patients from neighboring countries such as Iraq, Afghanistan, Azerbaijan, and Armenia, who seek high-quality surgical care at costs significantly lower than those in Europe or North America.</w:t>
      </w:r>
      <w:r>
        <w:t xml:space="preserve"> </w:t>
      </w:r>
      <w:r>
        <w:t xml:space="preserve">Surgeons in</w:t>
      </w:r>
      <w:r>
        <w:t xml:space="preserve"> </w:t>
      </w:r>
      <w:r>
        <w:rPr>
          <w:bCs/>
          <w:b/>
        </w:rPr>
        <w:t xml:space="preserve">Tehran</w:t>
      </w:r>
      <w:r>
        <w:t xml:space="preserve"> </w:t>
      </w:r>
      <w:r>
        <w:t xml:space="preserve">cater to this international demographic by offering services ranging from cosmetic surgery and hair transplants to complex oncological resections and orthopedic reconstructive surgeries. The economic impact of this sector is substantial, injecting foreign currency into the local economy while utilizing the extensive skills of Iranian medical professionals. However, this growth also presents challenges regarding regulatory oversight, standardization of care across different hospitals in</w:t>
      </w:r>
      <w:r>
        <w:t xml:space="preserve"> </w:t>
      </w:r>
      <w:r>
        <w:rPr>
          <w:bCs/>
          <w:b/>
        </w:rPr>
        <w:t xml:space="preserve">Tehran</w:t>
      </w:r>
      <w:r>
        <w:t xml:space="preserve">, and ensuring that international patients receive culturally competent care alongside clinical excellence.</w:t>
      </w:r>
    </w:p>
    <w:bookmarkEnd w:id="23"/>
    <w:bookmarkStart w:id="24" w:name="challenges-and-ethical-considerations"/>
    <w:p>
      <w:pPr>
        <w:pStyle w:val="Heading3"/>
      </w:pPr>
      <w:r>
        <w:t xml:space="preserve">5. Challenges and Ethical Considerations</w:t>
      </w:r>
    </w:p>
    <w:p>
      <w:pPr>
        <w:pStyle w:val="FirstParagraph"/>
      </w:pPr>
      <w:r>
        <w:t xml:space="preserve">Despite the advancements, surgeons in</w:t>
      </w:r>
      <w:r>
        <w:t xml:space="preserve"> </w:t>
      </w:r>
      <w:r>
        <w:rPr>
          <w:bCs/>
          <w:b/>
        </w:rPr>
        <w:t xml:space="preserve">Iran Tehran</w:t>
      </w:r>
      <w:r>
        <w:t xml:space="preserve"> </w:t>
      </w:r>
      <w:r>
        <w:t xml:space="preserve">face distinct challenges. Economic sanctions have occasionally impacted the availability of certain imported medical supplies and equipment, forcing surgeons to adapt their techniques or seek alternative sourcing methods. Additionally, the brain drain phenomenon remains a concern, where highly trained surgeons migrate to Western countries for better working conditions and financial stability. This migration creates staffing shortages in critical areas within</w:t>
      </w:r>
      <w:r>
        <w:t xml:space="preserve"> </w:t>
      </w:r>
      <w:r>
        <w:rPr>
          <w:bCs/>
          <w:b/>
        </w:rPr>
        <w:t xml:space="preserve">Tehran</w:t>
      </w:r>
      <w:r>
        <w:t xml:space="preserve">.</w:t>
      </w:r>
      <w:r>
        <w:t xml:space="preserve"> </w:t>
      </w:r>
      <w:r>
        <w:t xml:space="preserve">Ethically, the role of the</w:t>
      </w:r>
      <w:r>
        <w:t xml:space="preserve"> </w:t>
      </w:r>
      <w:r>
        <w:rPr>
          <w:bCs/>
          <w:b/>
        </w:rPr>
        <w:t xml:space="preserve">Surgeon</w:t>
      </w:r>
      <w:r>
        <w:t xml:space="preserve"> </w:t>
      </w:r>
      <w:r>
        <w:t xml:space="preserve">in</w:t>
      </w:r>
      <w:r>
        <w:t xml:space="preserve"> </w:t>
      </w:r>
      <w:r>
        <w:rPr>
          <w:bCs/>
          <w:b/>
        </w:rPr>
        <w:t xml:space="preserve">Iran Tehran</w:t>
      </w:r>
      <w:r>
        <w:t xml:space="preserve"> </w:t>
      </w:r>
      <w:r>
        <w:t xml:space="preserve">involves navigating the intersection of traditional cultural values and modern medical ethics. Informed consent, patient privacy, and equitable access to care are paramount. The high volume of patients in public hospitals in</w:t>
      </w:r>
      <w:r>
        <w:t xml:space="preserve"> </w:t>
      </w:r>
      <w:r>
        <w:rPr>
          <w:bCs/>
          <w:b/>
        </w:rPr>
        <w:t xml:space="preserve">Tehran</w:t>
      </w:r>
      <w:r>
        <w:t xml:space="preserve"> </w:t>
      </w:r>
      <w:r>
        <w:t xml:space="preserve">can lead to burnout among surgical staff, necessitating robust support systems and mental health resources for healthcare providers.</w:t>
      </w:r>
    </w:p>
    <w:bookmarkEnd w:id="24"/>
    <w:bookmarkStart w:id="25" w:name="X859d8ebd5f4df2fd7ab450882540f3cacfa5cd6"/>
    <w:p>
      <w:pPr>
        <w:pStyle w:val="Heading3"/>
      </w:pPr>
      <w:r>
        <w:t xml:space="preserve">6. Conclusion: The Future of Surgery in Iran, Tehran</w:t>
      </w:r>
    </w:p>
    <w:p>
      <w:pPr>
        <w:pStyle w:val="FirstParagraph"/>
      </w:pPr>
      <w:r>
        <w:t xml:space="preserve">In conclusion, the profession of the</w:t>
      </w:r>
      <w:r>
        <w:t xml:space="preserve"> </w:t>
      </w:r>
      <w:r>
        <w:rPr>
          <w:bCs/>
          <w:b/>
        </w:rPr>
        <w:t xml:space="preserve">Surgeon</w:t>
      </w:r>
      <w:r>
        <w:t xml:space="preserve"> </w:t>
      </w:r>
      <w:r>
        <w:t xml:space="preserve">in</w:t>
      </w:r>
      <w:r>
        <w:t xml:space="preserve"> </w:t>
      </w:r>
      <w:r>
        <w:rPr>
          <w:bCs/>
          <w:b/>
        </w:rPr>
        <w:t xml:space="preserve">Iran Tehran</w:t>
      </w:r>
      <w:r>
        <w:t xml:space="preserve"> </w:t>
      </w:r>
      <w:r>
        <w:t xml:space="preserve">stands at a critical juncture defined by both opportunity and challenge. The city’s robust medical infrastructure, combined with the high skill level of its surgical graduates, positions it as a regional leader in healthcare. As technology continues to evolve and global health dynamics shift, surgeons in</w:t>
      </w:r>
      <w:r>
        <w:t xml:space="preserve"> </w:t>
      </w:r>
      <w:r>
        <w:rPr>
          <w:bCs/>
          <w:b/>
        </w:rPr>
        <w:t xml:space="preserve">Tehran</w:t>
      </w:r>
      <w:r>
        <w:t xml:space="preserve"> </w:t>
      </w:r>
      <w:r>
        <w:t xml:space="preserve">will play an increasingly pivotal role not only in treating local populations but also in serving the broader international community through medical tourism and knowledge exchange.</w:t>
      </w:r>
      <w:r>
        <w:t xml:space="preserve"> </w:t>
      </w:r>
      <w:r>
        <w:t xml:space="preserve">Future research should focus on strategies to mitigate brain drain, enhance technological independence amidst economic constraints, and further integrate</w:t>
      </w:r>
      <w:r>
        <w:t xml:space="preserve"> </w:t>
      </w:r>
      <w:r>
        <w:rPr>
          <w:bCs/>
          <w:b/>
        </w:rPr>
        <w:t xml:space="preserve">Tehran’s</w:t>
      </w:r>
      <w:r>
        <w:t xml:space="preserve"> </w:t>
      </w:r>
      <w:r>
        <w:t xml:space="preserve">surgical capabilities with global standards. By doing so,</w:t>
      </w:r>
      <w:r>
        <w:t xml:space="preserve"> </w:t>
      </w:r>
      <w:r>
        <w:rPr>
          <w:bCs/>
          <w:b/>
        </w:rPr>
        <w:t xml:space="preserve">Iran Tehran</w:t>
      </w:r>
      <w:r>
        <w:t xml:space="preserve"> </w:t>
      </w:r>
      <w:r>
        <w:t xml:space="preserve">can ensure that its surgeons continue to deliver world-class care, solidifying the city’s reputation as a center of medical excellence in the Middle East.</w:t>
      </w:r>
    </w:p>
    <w:p>
      <w:pPr>
        <w:pStyle w:val="BodyText"/>
      </w:pPr>
      <w:r>
        <w:rPr>
          <w:bCs/>
          <w:b/>
        </w:rPr>
        <w:t xml:space="preserve">Keywords:</w:t>
      </w:r>
      <w:r>
        <w:t xml:space="preserve"> </w:t>
      </w:r>
      <w:r>
        <w:t xml:space="preserve">Surgeon, Iran Tehran, Medical Tourism, Surgical Education, Healthcare Infrastructure, Iranian Medical System.</w:t>
      </w:r>
      <w:r>
        <w:br/>
      </w:r>
      <w:r>
        <w:rPr>
          <w:iCs/>
          <w:i/>
        </w:rPr>
        <w:t xml:space="preserve">Note: This document is a fictional research paper generated for illustrative purposes based on the provided instructions.</w:t>
      </w:r>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2026-07-29T11:59:36Z</dcterms:created>
  <dcterms:modified xsi:type="dcterms:W3CDTF">2026-07-29T11:59:36Z</dcterms:modified>
</cp:coreProperties>
</file>

<file path=docProps/custom.xml><?xml version="1.0" encoding="utf-8"?>
<Properties xmlns="http://schemas.openxmlformats.org/officeDocument/2006/custom-properties" xmlns:vt="http://schemas.openxmlformats.org/officeDocument/2006/docPropsVTypes"/>
</file>