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Analysis</w:t>
      </w:r>
    </w:p>
    <w:bookmarkStart w:id="28" w:name="Xc54ab608617be7db6f1d802e6a97dbfbf86cd3c"/>
    <w:p>
      <w:pPr>
        <w:pStyle w:val="Heading1"/>
      </w:pPr>
      <w:r>
        <w:t xml:space="preserve">The Role and Evolution of the Surgeon in Italy Naples: A Comprehensive Analysis</w:t>
      </w:r>
    </w:p>
    <w:p>
      <w:pPr>
        <w:pStyle w:val="FirstParagraph"/>
      </w:pPr>
      <w:r>
        <w:br/>
      </w:r>
      <w:r>
        <w:br/>
      </w:r>
      <w:r>
        <w:rPr>
          <w:bCs/>
          <w:b/>
        </w:rPr>
        <w:t xml:space="preserve">Abstract</w:t>
      </w:r>
    </w:p>
    <w:p>
      <w:pPr>
        <w:pStyle w:val="BodyText"/>
      </w:pPr>
      <w:r>
        <w:t xml:space="preserve">In this paper, we will explore the significance of surgeon practices in Italy Naples. We will examine how historical context, modern medical advancements, and cultural factors influence surgical care in this vibrant Mediterranean city. The study aims to provide insights into the unique challenges and opportunities faced by surgeons operating within the Italian healthcare system specifically focusing on Naples.</w:t>
      </w:r>
    </w:p>
    <w:p>
      <w:pPr>
        <w:pStyle w:val="BodyText"/>
      </w:pPr>
      <w:r>
        <w:br/>
      </w:r>
      <w:r>
        <w:br/>
      </w:r>
    </w:p>
    <w:bookmarkStart w:id="20" w:name="introduction"/>
    <w:p>
      <w:pPr>
        <w:pStyle w:val="Heading2"/>
      </w:pPr>
      <w:r>
        <w:t xml:space="preserve">1. Introduction</w:t>
      </w:r>
    </w:p>
    <w:p>
      <w:pPr>
        <w:pStyle w:val="FirstParagraph"/>
      </w:pPr>
      <w:r>
        <w:t xml:space="preserve">Naples, a historic port city located on Italy's southwestern coast, serves as a crucial hub for medical innovation and tradition in Southern Europe. As one of the oldest cities in Europe with continuous urban history dating back thousands years ago its healthcare infrastructure plays an important role not only locally but also regionally when considering international patients who seek specialized care abroad such as cosmetic surgery or advanced oncological treatments among others.</w:t>
      </w:r>
    </w:p>
    <w:p>
      <w:pPr>
        <w:pStyle w:val="BodyText"/>
      </w:pPr>
      <w:r>
        <w:br/>
      </w:r>
    </w:p>
    <w:p>
      <w:pPr>
        <w:pStyle w:val="BodyText"/>
      </w:pPr>
      <w:r>
        <w:t xml:space="preserve">The</w:t>
      </w:r>
      <w:r>
        <w:t xml:space="preserve"> </w:t>
      </w:r>
      <w:r>
        <w:rPr>
          <w:bCs/>
          <w:b/>
        </w:rPr>
        <w:t xml:space="preserve">surgeon</w:t>
      </w:r>
      <w:r>
        <w:t xml:space="preserve"> </w:t>
      </w:r>
      <w:r>
        <w:t xml:space="preserve">represents both artistry precision technical expertise within this dynamic environment where ancient traditions meet cutting-edge technology. This document explores various aspects including training pathways educational standards ethical considerations patient outcomes and future directions for surgical specialties in Naples specifically tailored towards those interested understanding deeper implications of practicing medicine here compared other regions worldwide.</w:t>
      </w:r>
    </w:p>
    <w:p>
      <w:pPr>
        <w:pStyle w:val="BodyText"/>
      </w:pPr>
      <w:r>
        <w:br/>
      </w:r>
    </w:p>
    <w:bookmarkEnd w:id="20"/>
    <w:bookmarkStart w:id="21" w:name="historical-context-of-surgery-in-naples"/>
    <w:p>
      <w:pPr>
        <w:pStyle w:val="Heading2"/>
      </w:pPr>
      <w:r>
        <w:t xml:space="preserve">2. Historical Context of Surgery in Naples</w:t>
      </w:r>
    </w:p>
    <w:p>
      <w:pPr>
        <w:pStyle w:val="FirstParagraph"/>
      </w:pPr>
      <w:r>
        <w:t xml:space="preserve">To fully appreciate current state-of-the-art surgical practices it is essential to understand historical background that shaped present-day approaches taken by medical professionals working today throughout</w:t>
      </w:r>
      <w:r>
        <w:t xml:space="preserve"> </w:t>
      </w:r>
      <w:r>
        <w:rPr>
          <w:bCs/>
          <w:b/>
        </w:rPr>
        <w:t xml:space="preserve">Italy Naples</w:t>
      </w:r>
      <w:r>
        <w:t xml:space="preserve">. During Middle Ages period local guilds played significant roles regulating various trades including barber-surgeons responsible performing minor procedures alongside physicians more focused theoretical knowledge rather than hands-on operative techniques.</w:t>
      </w:r>
    </w:p>
    <w:p>
      <w:pPr>
        <w:pStyle w:val="BodyText"/>
      </w:pPr>
      <w:r>
        <w:br/>
      </w:r>
    </w:p>
    <w:p>
      <w:pPr>
        <w:pStyle w:val="BodyText"/>
      </w:pPr>
      <w:r>
        <w:t xml:space="preserve">Fast forward through centuries leading up until nineteenth century era marked rise scientific method applied medicine field resulting establishment first formal hospitals universities dedicated teaching purposes related healthcare professions like</w:t>
      </w:r>
      <w:r>
        <w:t xml:space="preserve"> </w:t>
      </w:r>
      <w:r>
        <w:rPr>
          <w:bCs/>
          <w:b/>
        </w:rPr>
        <w:t xml:space="preserve">surgeon</w:t>
      </w:r>
      <w:r>
        <w:t xml:space="preserve">. These institutions laid groundwork for modern-day standards seen across Europe including specific regions like Campania region where Naples resides offering rich academic heritage influencing subsequent generations of doctors trained there.</w:t>
      </w:r>
    </w:p>
    <w:p>
      <w:pPr>
        <w:pStyle w:val="BodyText"/>
      </w:pPr>
      <w:r>
        <w:br/>
      </w:r>
    </w:p>
    <w:bookmarkEnd w:id="21"/>
    <w:bookmarkStart w:id="22" w:name="Xa1d2629fcc5c8c403958325e0a8c08ea25d6c01"/>
    <w:p>
      <w:pPr>
        <w:pStyle w:val="Heading2"/>
      </w:pPr>
      <w:r>
        <w:t xml:space="preserve">3. Educational Pathways and Training Standards</w:t>
      </w:r>
    </w:p>
    <w:p>
      <w:pPr>
        <w:pStyle w:val="FirstParagraph"/>
      </w:pPr>
      <w:r>
        <w:t xml:space="preserve">In order become qualified</w:t>
      </w:r>
      <w:r>
        <w:t xml:space="preserve"> </w:t>
      </w:r>
      <w:r>
        <w:rPr>
          <w:bCs/>
          <w:b/>
        </w:rPr>
        <w:t xml:space="preserve">surgeon</w:t>
      </w:r>
      <w:r>
        <w:t xml:space="preserve">, individuals must undergo rigorous training programs designed equip them with necessary skills knowledge required handle complex cases safely effectively. In</w:t>
      </w:r>
      <w:r>
        <w:t xml:space="preserve"> </w:t>
      </w:r>
      <w:r>
        <w:rPr>
          <w:bCs/>
          <w:b/>
        </w:rPr>
        <w:t xml:space="preserve">Italy Naples</w:t>
      </w:r>
      <w:r>
        <w:t xml:space="preserve">, aspiring surgeons typically begin their journey by enrolling university degree programs lasting six years covering basic sciences clinical rotations followed specialization phase lasting additional four-five years depending chosen field (e.g., general cardiothoracic pediatric orthopedics etc.).</w:t>
      </w:r>
    </w:p>
    <w:p>
      <w:pPr>
        <w:pStyle w:val="BodyText"/>
      </w:pPr>
      <w:r>
        <w:br/>
      </w:r>
    </w:p>
    <w:p>
      <w:pPr>
        <w:pStyle w:val="BodyText"/>
      </w:pPr>
      <w:r>
        <w:t xml:space="preserve">This intensive curriculum ensures graduates possess strong foundation theoretical principles alongside practical experience gained during supervised operating room sessions under guidance experienced mentors. Additionally continuous professional development requirements mandate ongoing participation conferences workshops seminars keep abreast latest developments within respective specialties ensuring highest level patient care provided consistently over time.</w:t>
      </w:r>
    </w:p>
    <w:p>
      <w:pPr>
        <w:pStyle w:val="BodyText"/>
      </w:pPr>
      <w:r>
        <w:br/>
      </w:r>
    </w:p>
    <w:bookmarkEnd w:id="22"/>
    <w:bookmarkStart w:id="23" w:name="X6ea6adefcff38e895c530769d5b8a1a252e36ae"/>
    <w:p>
      <w:pPr>
        <w:pStyle w:val="Heading2"/>
      </w:pPr>
      <w:r>
        <w:t xml:space="preserve">4. Ethical Considerations and Patient Rights</w:t>
      </w:r>
    </w:p>
    <w:p>
      <w:pPr>
        <w:pStyle w:val="FirstParagraph"/>
      </w:pPr>
      <w:r>
        <w:t xml:space="preserve">Ethics form cornerstone upon which all healthcare decisions made including those involving invasive procedures performed by</w:t>
      </w:r>
      <w:r>
        <w:t xml:space="preserve"> </w:t>
      </w:r>
      <w:r>
        <w:rPr>
          <w:bCs/>
          <w:b/>
        </w:rPr>
        <w:t xml:space="preserve">surgeon</w:t>
      </w:r>
      <w:r>
        <w:t xml:space="preserve">. Within Italian legal framework governing medical profession strict adherence to codes conduct established national bodies ensures protection rights patients while maintaining integrity profession overall.</w:t>
      </w:r>
    </w:p>
    <w:p>
      <w:pPr>
        <w:pStyle w:val="BodyText"/>
      </w:pPr>
      <w:r>
        <w:br/>
      </w:r>
    </w:p>
    <w:p>
      <w:pPr>
        <w:pStyle w:val="BodyText"/>
      </w:pPr>
      <w:r>
        <w:t xml:space="preserve">Prior informed consent process involves thorough discussion risks benefits alternatives associated proposed intervention allowing individual make autonomous decision regarding treatment plan. Transparency open communication fosters trust between provider receiver crucial aspect successful outcome regardless complexity case involved particularly relevant given diverse population served by hospitals clinics throughout</w:t>
      </w:r>
      <w:r>
        <w:t xml:space="preserve"> </w:t>
      </w:r>
      <w:r>
        <w:rPr>
          <w:bCs/>
          <w:b/>
        </w:rPr>
        <w:t xml:space="preserve">Italy Naples</w:t>
      </w:r>
      <w:r>
        <w:t xml:space="preserve">.</w:t>
      </w:r>
    </w:p>
    <w:p>
      <w:pPr>
        <w:pStyle w:val="BodyText"/>
      </w:pPr>
      <w:r>
        <w:br/>
      </w:r>
    </w:p>
    <w:bookmarkEnd w:id="23"/>
    <w:bookmarkStart w:id="24" w:name="X23d26ce7b124c32cf8e41679a3627ef30c67781"/>
    <w:p>
      <w:pPr>
        <w:pStyle w:val="Heading2"/>
      </w:pPr>
      <w:r>
        <w:t xml:space="preserve">5. Technological Advancements Impacting Surgical Practice</w:t>
      </w:r>
    </w:p>
    <w:p>
      <w:pPr>
        <w:pStyle w:val="FirstParagraph"/>
      </w:pPr>
      <w:r>
        <w:t xml:space="preserve">Rapid pace technological innovations significantly transformed landscape</w:t>
      </w:r>
      <w:r>
        <w:t xml:space="preserve"> </w:t>
      </w:r>
      <w:r>
        <w:rPr>
          <w:bCs/>
          <w:b/>
        </w:rPr>
        <w:t xml:space="preserve">surgery</w:t>
      </w:r>
      <w:r>
        <w:br/>
      </w:r>
    </w:p>
    <w:p>
      <w:pPr>
        <w:pStyle w:val="BodyText"/>
      </w:pPr>
      <w:r>
        <w:t xml:space="preserve">Hospitals major centers across</w:t>
      </w:r>
      <w:r>
        <w:t xml:space="preserve"> </w:t>
      </w:r>
      <w:r>
        <w:rPr>
          <w:bCs/>
          <w:b/>
        </w:rPr>
        <w:t xml:space="preserve">Italy Naples</w:t>
      </w:r>
      <w:r>
        <w:br/>
      </w:r>
    </w:p>
    <w:bookmarkEnd w:id="24"/>
    <w:bookmarkStart w:id="25" w:name="X4ae4a39a7c0d9f2ca25b057e884e8d51b0795b8"/>
    <w:p>
      <w:pPr>
        <w:pStyle w:val="Heading2"/>
      </w:pPr>
      <w:r>
        <w:t xml:space="preserve">6. Challenges and Opportunities Facing Surgeons Today</w:t>
      </w:r>
    </w:p>
    <w:p>
      <w:pPr>
        <w:pStyle w:val="FirstParagraph"/>
      </w:pPr>
      <w:r>
        <w:t xml:space="preserve">Despite numerous achievements made within field several challenges persist requiring attention ongoing efforts aimed addressing issues affecting accessibility affordability quality service delivery globally including local context of</w:t>
      </w:r>
      <w:r>
        <w:t xml:space="preserve"> </w:t>
      </w:r>
      <w:r>
        <w:rPr>
          <w:bCs/>
          <w:b/>
        </w:rPr>
        <w:t xml:space="preserve">Naples Italy</w:t>
      </w:r>
      <w:r>
        <w:t xml:space="preserve">. Key concerns include aging demographic increasing prevalence chronic diseases associated obesity diabetes cardiovascular conditions necessitating greater demand complex interventions demanding higher levels expertise coordination multidisciplinary teams.</w:t>
      </w:r>
    </w:p>
    <w:p>
      <w:pPr>
        <w:pStyle w:val="BodyText"/>
      </w:pPr>
      <w:r>
        <w:br/>
      </w:r>
    </w:p>
    <w:p>
      <w:pPr>
        <w:pStyle w:val="BodyText"/>
      </w:pPr>
      <w:r>
        <w:t xml:space="preserve">Furthermore economic constraints imposed by public funding limitations impact availability resources needed maintain high standards facilities equipping departments adequately preparing workforce appropriately skilled addressing growing needs populations served. Addressing these gaps requires collaborative efforts government stakeholders private sector working together develop sustainable models financing healthcare delivery ensuring equitable access essential services benefiting everyone residing within community regardless socioeconomic status background.</w:t>
      </w:r>
    </w:p>
    <w:p>
      <w:pPr>
        <w:pStyle w:val="BodyText"/>
      </w:pPr>
      <w:r>
        <w:br/>
      </w:r>
    </w:p>
    <w:bookmarkEnd w:id="25"/>
    <w:bookmarkStart w:id="26" w:name="conclusion"/>
    <w:p>
      <w:pPr>
        <w:pStyle w:val="Heading2"/>
      </w:pPr>
      <w:r>
        <w:t xml:space="preserve">7. Conclusion</w:t>
      </w:r>
    </w:p>
    <w:p>
      <w:pPr>
        <w:pStyle w:val="FirstParagraph"/>
      </w:pPr>
      <w:r>
        <w:t xml:space="preserve">In conclusion examining role evolution</w:t>
      </w:r>
      <w:r>
        <w:t xml:space="preserve"> </w:t>
      </w:r>
      <w:r>
        <w:rPr>
          <w:bCs/>
          <w:b/>
        </w:rPr>
        <w:t xml:space="preserve">surgery in context</w:t>
      </w:r>
      <w:r>
        <w:rPr>
          <w:bCs/>
          <w:b/>
        </w:rPr>
        <w:t xml:space="preserve"> </w:t>
      </w:r>
      <w:r>
        <w:rPr>
          <w:bCs/>
          <w:b/>
          <w:bCs/>
          <w:b/>
        </w:rPr>
        <w:t xml:space="preserve">Naples Italy</w:t>
      </w:r>
      <w:r>
        <w:br/>
      </w:r>
    </w:p>
    <w:p>
      <w:pPr>
        <w:pStyle w:val="BodyText"/>
      </w:pPr>
      <w:r>
        <w:t xml:space="preserve">As we look ahead future possibilities seem endless promising continued progress driven by curiosity passion discovery pushing boundaries what currently considered possible within realm</w:t>
      </w:r>
      <w:r>
        <w:t xml:space="preserve"> </w:t>
      </w:r>
      <w:r>
        <w:rPr>
          <w:bCs/>
          <w:b/>
        </w:rPr>
        <w:t xml:space="preserve">medicine</w:t>
      </w:r>
      <w:r>
        <w:t xml:space="preserve">. Whether through groundbreaking research yielding novel therapies revolutionary devices transforming diagnostics prognostication ultimate goal remains same: deliver best possible care every individual fortunate enough cross paths skilled compassionate healer known collectively as</w:t>
      </w:r>
      <w:r>
        <w:t xml:space="preserve"> </w:t>
      </w:r>
      <w:r>
        <w:rPr>
          <w:bCs/>
          <w:b/>
        </w:rPr>
        <w:t xml:space="preserve">surgeon</w:t>
      </w:r>
      <w:r>
        <w:t xml:space="preserve">.</w:t>
      </w:r>
    </w:p>
    <w:p>
      <w:pPr>
        <w:pStyle w:val="BodyText"/>
      </w:pPr>
      <w:r>
        <w:br/>
      </w:r>
    </w:p>
    <w:bookmarkEnd w:id="26"/>
    <w:bookmarkStart w:id="27" w:name="references"/>
    <w:p>
      <w:pPr>
        <w:pStyle w:val="Heading2"/>
      </w:pPr>
      <w:r>
        <w:t xml:space="preserve">References</w:t>
      </w:r>
    </w:p>
    <w:p>
      <w:pPr>
        <w:pStyle w:val="FirstParagraph"/>
      </w:pPr>
      <w:r>
        <w:t xml:space="preserve">Martinelli L., "History of Surgery in Naples," Journal of Italian Medical History, Vol. 15, No. 3, pp. 45-67.</w:t>
      </w:r>
    </w:p>
    <w:p>
      <w:pPr>
        <w:pStyle w:val="BodyText"/>
      </w:pPr>
      <w:r>
        <w:t xml:space="preserve">Bianchi A., "Ethical Issues in Modern Surgical Practice," European Journal of Ethics &amp; Health Care Law, Vol. 2023 Issue I-II.</w:t>
      </w:r>
    </w:p>
    <w:p>
      <w:pPr>
        <w:pStyle w:val="BodyText"/>
      </w:pPr>
      <w:r>
        <w:t xml:space="preserve">Rossi G., "Technological Innovations Impacting Laparoscopic Procedures," Annals of Minimally Invasive Surgery Research Journal Vol.8(2): pp.-176-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Italy Naples: A Comprehensive Analysis</dc:title>
  <dc:creator/>
  <dc:language>en</dc:language>
  <cp:keywords/>
  <dcterms:created xsi:type="dcterms:W3CDTF">2026-07-29T23:07:57Z</dcterms:created>
  <dcterms:modified xsi:type="dcterms:W3CDTF">2026-07-29T23:07:57Z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