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Ethical</w:t>
      </w:r>
      <w:r>
        <w:t xml:space="preserve"> </w:t>
      </w:r>
      <w:r>
        <w:t xml:space="preserve">Landscape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4da9be2e0eb3751c5a6f6780c38414308777da1"/>
    <w:p>
      <w:pPr>
        <w:pStyle w:val="Heading1"/>
      </w:pPr>
      <w:r>
        <w:t xml:space="preserve">The Evolution and Ethical Landscape of the Surgeon in Japan, Tokyo</w:t>
      </w:r>
    </w:p>
    <w:p>
      <w:pPr>
        <w:pStyle w:val="FirstParagraph"/>
      </w:pPr>
      <w:r>
        <w:rPr>
          <w:bCs/>
          <w:b/>
        </w:rPr>
        <w:t xml:space="preserve">Date:</w:t>
      </w:r>
      <w:r>
        <w:t xml:space="preserve"> </w:t>
      </w:r>
      <w:r>
        <w:t xml:space="preserve">October 2023</w:t>
      </w:r>
      <w:r>
        <w:br/>
      </w:r>
      <w:r>
        <w:rPr>
          <w:bCs/>
          <w:b/>
        </w:rPr>
        <w:t xml:space="preserve">Jurisdiction/Focus:</w:t>
      </w:r>
      <w:r>
        <w:t xml:space="preserve">A</w:t>
      </w:r>
      <w:r>
        <w:rPr>
          <w:iCs/>
          <w:i/>
        </w:rPr>
        <w:t xml:space="preserve">BSTRACT</w:t>
      </w:r>
    </w:p>
    <w:p>
      <w:pPr>
        <w:pStyle w:val="BodyText"/>
      </w:pPr>
      <w:r>
        <w:t xml:space="preserve">This research paper investigates the critical position of the surgeon within the complex medical ecosystem of Japan, specifically focusing on Tokyo. As one of the world's most densely populated metropolitan areas, Tokyo presents unique challenges and opportunities for surgical care. The role of a surgeon here is not merely technical but deeply embedded in social hierarchies, ethical frameworks, and technological advancements. This document analyzes the rigorous training required to become a surgeon in Japan, the distinct cultural expectations placed upon them by patients in Tokyo, and the ongoing transformation of surgical specialties driven by digital health initiatives. By exploring these dimensions, this paper aims to provide a holistic view of how the modern surgeon operates at the intersection of tradition and innovation in one of Asia's most vital healthcare hubs.</w:t>
      </w:r>
    </w:p>
    <w:bookmarkStart w:id="20" w:name="Xa6df5b5ea293672ba51f1d3a3f6e8ac872b2c53"/>
    <w:p>
      <w:pPr>
        <w:pStyle w:val="Heading2"/>
      </w:pPr>
      <w:r>
        <w:t xml:space="preserve">1. Introduction: The Context of Surgical Practice in Tokyo</w:t>
      </w:r>
    </w:p>
    <w:p>
      <w:pPr>
        <w:pStyle w:val="FirstParagraph"/>
      </w:pPr>
      <w:r>
        <w:t xml:space="preserve">Tokyo is home to some of the most advanced medical facilities in the world, attracting patients from across Japan and internationally. Within this context, the surgeon serves as a pivotal figure in public health. However, the definition of what constitutes effective surgical practice in Tokyo differs significantly from Western models due to deep-rooted cultural norms. The concept of</w:t>
      </w:r>
      <w:r>
        <w:t xml:space="preserve"> </w:t>
      </w:r>
      <w:r>
        <w:rPr>
          <w:iCs/>
          <w:i/>
        </w:rPr>
        <w:t xml:space="preserve">wa</w:t>
      </w:r>
      <w:r>
        <w:t xml:space="preserve"> </w:t>
      </w:r>
      <w:r>
        <w:t xml:space="preserve">(harmony) heavily influences doctor-patient interactions, often leading to a more paternalistic model where the surgeon is viewed as an authoritative guardian rather than a collaborative partner. This research paper highlights that while technical proficiency is universally demanded, the ability to navigate these social nuances is equally vital for any surgeon practicing in Japan's capital.</w:t>
      </w:r>
    </w:p>
    <w:bookmarkEnd w:id="20"/>
    <w:bookmarkStart w:id="21" w:name="X16ae56f2413c8e3baf2835ba8c87cec1eb9aad8"/>
    <w:p>
      <w:pPr>
        <w:pStyle w:val="Heading2"/>
      </w:pPr>
      <w:r>
        <w:t xml:space="preserve">2. Educational Pathways and Rigorous Training Standards</w:t>
      </w:r>
    </w:p>
    <w:p>
      <w:pPr>
        <w:pStyle w:val="FirstParagraph"/>
      </w:pPr>
      <w:r>
        <w:t xml:space="preserve">Becoming a surgeon in Japan is an arduous journey that reflects the high value placed on expertise and diligence. The pathway typically begins with a six-year medical school program, followed by two years of initial residency. However, specialized surgical training extends much longer. For aspiring surgeons in Tokyo, particularly those aiming for prestigious institutions such as the University of Tokyo Hospital or Keio University Hospital, competition is fierce.</w:t>
      </w:r>
    </w:p>
    <w:p>
      <w:pPr>
        <w:pStyle w:val="BodyText"/>
      </w:pPr>
      <w:r>
        <w:t xml:space="preserve">The Japanese Surgical Society sets stringent standards for board certification. Candidates must complete a minimum number of operative cases under supervision, demonstrating not only technical skill but also an understanding of multidisciplinary care. This prolonged period of apprenticeship ensures that the surgeon possesses a comprehensive knowledge base. Furthermore, continuous medical education (CME) is mandatory, requiring surgeons to stay abreast of global advancements while adapting them to local patient demographics. This rigorous structure ensures that the surgeon in Tokyo is among the most highly trained professionals globally.</w:t>
      </w:r>
    </w:p>
    <w:bookmarkEnd w:id="21"/>
    <w:bookmarkStart w:id="22" w:name="X20acfbc50607b82688dbd2f04a5cd909bffdf70"/>
    <w:p>
      <w:pPr>
        <w:pStyle w:val="Heading2"/>
      </w:pPr>
      <w:r>
        <w:t xml:space="preserve">3. Cultural Dynamics and Patient-Surgeon Relationships</w:t>
      </w:r>
    </w:p>
    <w:p>
      <w:pPr>
        <w:pStyle w:val="FirstParagraph"/>
      </w:pPr>
      <w:r>
        <w:t xml:space="preserve">A significant aspect of this research paper is the examination of cultural dynamics unique to Japan. In Tokyo, society places a high premium on trust and authority. Consequently, patients often defer entirely to the surgeon’s judgment, sometimes withholding questions or concerns due to a fear of imposing or showing disrespect. This dynamic can complicate informed consent procedures. Surgeons must therefore adopt nuanced communication strategies that respect traditional hierarchies while ensuring that patients fully understand their treatment options.</w:t>
      </w:r>
    </w:p>
    <w:p>
      <w:pPr>
        <w:pStyle w:val="BodyText"/>
      </w:pPr>
      <w:r>
        <w:t xml:space="preserve">Moreover, the stigma surrounding terminal illnesses and mental health in Japan affects how surgeons approach palliative care and post-operative support. The surgeon is often expected to deliver bad news with extreme delicacy, balancing honesty with compassion. This emotional labor adds a layer of complexity to the surgical profession in Tokyo that is less pronounced in other healthcare systems. Understanding this psychological burden on both the patient and the surgeon is essential for optimizing outcomes.</w:t>
      </w:r>
    </w:p>
    <w:bookmarkEnd w:id="22"/>
    <w:bookmarkStart w:id="23" w:name="Xfa8b868e997e647b72c399493770adb2c1e7365"/>
    <w:p>
      <w:pPr>
        <w:pStyle w:val="Heading2"/>
      </w:pPr>
      <w:r>
        <w:t xml:space="preserve">4. Technological Integration and Robotic Surgery</w:t>
      </w:r>
    </w:p>
    <w:p>
      <w:pPr>
        <w:pStyle w:val="FirstParagraph"/>
      </w:pPr>
      <w:r>
        <w:t xml:space="preserve">Tokyo has emerged as a global leader in medical technology, particularly in robotic-assisted surgery. The surgeon’s role is increasingly augmented by artificial intelligence (AI) and robotic systems such as the da Vinci Surgical System. These technologies allow for minimally invasive procedures with greater precision, reducing recovery times and complications. In Tokyo’s crowded hospital system, efficiency is paramount; thus, surgeons who can leverage these technologies are highly valued.</w:t>
      </w:r>
    </w:p>
    <w:p>
      <w:pPr>
        <w:pStyle w:val="BodyText"/>
      </w:pPr>
      <w:r>
        <w:t xml:space="preserve">This research paper notes that while technology enhances capability, it does not replace the surgeon’s critical decision-making skills. The integration of AI in diagnostics requires the surgeon to interpret data alongside clinical intuition. Furthermore, Japan’s aging population presents a unique challenge where surgeons must manage complex comorbidities. The ability to combine technological prowess with geriatric care expertise defines the modern Tokyo-based surgeon.</w:t>
      </w:r>
    </w:p>
    <w:bookmarkEnd w:id="23"/>
    <w:bookmarkStart w:id="24" w:name="Xea8661ec2773cc89f28de600f629354c648ea4a"/>
    <w:p>
      <w:pPr>
        <w:pStyle w:val="Heading2"/>
      </w:pPr>
      <w:r>
        <w:t xml:space="preserve">5. Work-Life Balance and Systemic Challenges</w:t>
      </w:r>
    </w:p>
    <w:p>
      <w:pPr>
        <w:pStyle w:val="FirstParagraph"/>
      </w:pPr>
      <w:r>
        <w:t xml:space="preserve">The demanding nature of surgical practice in Japan, particularly in a high-volume center like Tokyo, leads to significant occupational hazards for surgeons. Long working hours, night shifts, and high-stakes decision-making contribute to burnout rates that are higher than the global average. This research paper underscores the need for systemic reforms to support surgeon well-being. Initiatives promoting mental health awareness and reducing administrative burdens are gradually being implemented.</w:t>
      </w:r>
    </w:p>
    <w:p>
      <w:pPr>
        <w:pStyle w:val="BodyText"/>
      </w:pPr>
      <w:r>
        <w:t xml:space="preserve">Additionally, there is a growing emphasis on interdisciplinary teamwork. The traditional top-down hierarchy within surgical teams is slowly evolving toward more collaborative models, improving both job satisfaction and patient safety. Surgeons are now encouraged to mentor junior staff more effectively, fostering a supportive environment that retains talent in the field.</w:t>
      </w:r>
    </w:p>
    <w:bookmarkEnd w:id="24"/>
    <w:bookmarkStart w:id="25" w:name="conclusion"/>
    <w:p>
      <w:pPr>
        <w:pStyle w:val="Heading2"/>
      </w:pPr>
      <w:r>
        <w:t xml:space="preserve">6. Conclusion</w:t>
      </w:r>
    </w:p>
    <w:p>
      <w:pPr>
        <w:pStyle w:val="FirstParagraph"/>
      </w:pPr>
      <w:r>
        <w:t xml:space="preserve">In conclusion, this research paper demonstrates that the surgeon in Japan, specifically within Tokyo, operates at a unique intersection of cultural tradition and cutting-edge technology. The role extends beyond mere technical execution; it requires deep empathy, cultural intelligence, and adaptability to rapid technological changes. As Tokyo continues to evolve as a global medical hub, the standards for surgeons will likely rise further. Future developments in telemedicine and AI will reshape the profession, but the core attributes of compassion and expertise will remain central. Ensuring that these professionals are supported through better working conditions and ethical frameworks is crucial for sustaining high-quality surgical care in Japan.</w:t>
      </w:r>
    </w:p>
    <w:bookmarkEnd w:id="25"/>
    <w:bookmarkStart w:id="26" w:name="references"/>
    <w:p>
      <w:pPr>
        <w:pStyle w:val="Heading2"/>
      </w:pPr>
      <w:r>
        <w:t xml:space="preserve">References</w:t>
      </w:r>
    </w:p>
    <w:p>
      <w:pPr>
        <w:pStyle w:val="FirstParagraph"/>
      </w:pPr>
      <w:r>
        <w:t xml:space="preserve">- Japanese Surgical Society. (2021). Guidelines for Surgical Residency Training. Tokyo: JSS Publications.</w:t>
      </w:r>
    </w:p>
    <w:p>
      <w:pPr>
        <w:pStyle w:val="BodyText"/>
      </w:pPr>
      <w:r>
        <w:t xml:space="preserve">- Ministry of Health, Labour and Welfare Japan. (2020). White Paper on Health, Labour and Welfare regarding Medical Staff Working Styles.</w:t>
      </w:r>
    </w:p>
    <w:p>
      <w:pPr>
        <w:pStyle w:val="BodyText"/>
      </w:pPr>
      <w:r>
        <w:t xml:space="preserve">- Smith, J., &amp; Tanaka, H. (2019). "Cultural Dimensions in Doctor-Patient Communication: A Study of Tokyo Hospitals."</w:t>
      </w:r>
      <w:r>
        <w:t xml:space="preserve"> </w:t>
      </w:r>
      <w:r>
        <w:rPr>
          <w:iCs/>
          <w:i/>
        </w:rPr>
        <w:t xml:space="preserve">Journal of Asian Medical Ethics</w:t>
      </w:r>
      <w:r>
        <w:t xml:space="preserve">, 15(3), 45-60.</w:t>
      </w:r>
    </w:p>
    <w:p>
      <w:pPr>
        <w:pStyle w:val="BodyText"/>
      </w:pPr>
      <w:r>
        <w:t xml:space="preserve">- Global Health Observatory Data Repository. (2022). Surgical Workforce Statistics in East Asia.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Ethical Landscape of the Surgeon in Japan, Tokyo: A Comprehensive Research Analysis</dc:title>
  <dc:creator/>
  <dc:language>en</dc:language>
  <cp:keywords/>
  <dcterms:created xsi:type="dcterms:W3CDTF">2026-07-29T14:26:28Z</dcterms:created>
  <dcterms:modified xsi:type="dcterms:W3CDTF">2026-07-29T14:26:28Z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