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Status</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5" w:name="Xa990e88184527e32e9317104c04d2a09a97ac37"/>
    <w:p>
      <w:pPr>
        <w:pStyle w:val="Heading1"/>
      </w:pPr>
      <w:r>
        <w:t xml:space="preserve">The Evolution and Current Status of Surgical Practice in Pakistan Karachi: A Comprehensive Research Analysis</w:t>
      </w:r>
    </w:p>
    <w:p>
      <w:pPr>
        <w:pStyle w:val="FirstParagraph"/>
      </w:pPr>
      <w:r>
        <w:rPr>
          <w:bCs/>
          <w:b/>
        </w:rPr>
        <w:t xml:space="preserve">Abstract:</w:t>
      </w:r>
      <w:r>
        <w:br/>
      </w:r>
      <w:r>
        <w:t xml:space="preserve">This research paper provides an in-depth analysis of the surgical landscape within Pakistan, with a specific geographic focus on Karachi. As the largest city in Pakistan and its economic hub, Karachi presents unique challenges and opportunities for medical professionals specializing in surgery. This document explores historical developments, infrastructural constraints, educational standards for aspiring surgeons, and the socioeconomic factors influencing patient care in this metropolitan region. The study aims to contextualize the role of a Surgeon within the complex healthcare ecosystem of Pakistan Karachi highlighting both systemic hurdles and emerging innovations.</w:t>
      </w:r>
    </w:p>
    <w:p>
      <w:pPr>
        <w:pStyle w:val="BodyText"/>
      </w:pPr>
      <w:r>
        <w:rPr>
          <w:bCs/>
          <w:b/>
        </w:rPr>
        <w:t xml:space="preserve">Keywords:</w:t>
      </w:r>
      <w:r>
        <w:t xml:space="preserve"> </w:t>
      </w:r>
      <w:r>
        <w:t xml:space="preserve">Research Paper, Surgeon, Pakistan Karachi, Surgical Education Healthcare Infrastructure Public Health Medical Training.</w:t>
      </w:r>
    </w:p>
    <w:p>
      <w:pPr>
        <w:pStyle w:val="BodyText"/>
      </w:pPr>
      <w:r>
        <w:t xml:space="preserve">Introduction</w:t>
      </w:r>
    </w:p>
    <w:p>
      <w:pPr>
        <w:pStyle w:val="BodyText"/>
      </w:pPr>
      <w:r>
        <w:t xml:space="preserve">The healthcare system in Pakistan has undergone significant transformations over the past few decades, yet it remains under substantial strain due to rapid urbanization, population growth, and resource limitations. Within this broader national context Karachi stands out as a critical focal point. As the provincial capital of Sindh and home to more than 15 million inhabitants Karachi serves as the primary referral center for complex medical cases from across southern Pakistan For any individual aspiring to become a Surgeon in this region the journey is defined not only by rigorous academic training but also by the necessity to navigate a highly volatile healthcare environment.</w:t>
      </w:r>
    </w:p>
    <w:p>
      <w:pPr>
        <w:pStyle w:val="BodyText"/>
      </w:pPr>
      <w:r>
        <w:t xml:space="preserve">This Research Paper seeks to dissect these dynamics. It moves beyond general statistics to provide a qualitative and quantitative overview of what it entails to practice as a Surgeon in Pakistan Karachi. The document highlights that becoming a skilled medical professional in this city requires resilience, adaptability, and a deep understanding of local public health challenges including trauma care infectious diseases and non-communicable disorders. By focusing on the intersection of professional development and systemic reality this paper underscores the vital importance of specialized surgical care in one of Asia’s most densely populated cities.</w:t>
      </w:r>
    </w:p>
    <w:bookmarkStart w:id="20" w:name="X9bd7b8a6ff484463f8f88fc38783b98d5274717"/>
    <w:p>
      <w:pPr>
        <w:pStyle w:val="Heading2"/>
      </w:pPr>
      <w:r>
        <w:t xml:space="preserve">The Landscape of Surgical Education and Training in Pakistan Karachi</w:t>
      </w:r>
    </w:p>
    <w:p>
      <w:pPr>
        <w:pStyle w:val="FirstParagraph"/>
      </w:pPr>
      <w:r>
        <w:t xml:space="preserve">The pathway to becoming a recognized Surgeon in Pakistan is arduous and competitive. Medical education begins with the MBBS degree which typically lasts five years. In Karachi several prestigious institutions, such as Jinnah Postgraduate Medical Centre (JPMC), Liaquat National Hospital, and Dow University of Health Sciences, serve as primary training grounds for future surgeons These institutions are embedded within large public hospitals that handle an overwhelming volume of patient cases.</w:t>
      </w:r>
    </w:p>
    <w:p>
      <w:pPr>
        <w:pStyle w:val="BodyText"/>
      </w:pPr>
      <w:r>
        <w:t xml:space="preserve">For a surgeon in training the experience in Pakistan Karachi is characterized by high patient loads with relatively low staff-to-patient ratios. Unlike Western medical systems where residents might manage small cohorts of patients under close supervision surgeons in Karachi often develop exceptional procedural skills due to the sheer volume and variety of cases they encounter. However this intensity also poses risks regarding burnout and limited opportunity for reflective learning or research amidst daily clinical duties.</w:t>
      </w:r>
    </w:p>
    <w:p>
      <w:pPr>
        <w:pStyle w:val="BodyText"/>
      </w:pPr>
      <w:r>
        <w:t xml:space="preserve">Fellowship programs such as FCPS (Fellowship of College of Physicians and Surgeons) from the College of Physicians and Surgeons Pakistan are essential for specialization in surgery, neurosurgery, orthopedics, or cardiothoracic fields. The examination process is notoriously difficult ensuring that only those with substantial clinical competence achieve certification. Nevertheless structural inequalities persist between private and public sectors affecting access to advanced simulation tools and international exposure.</w:t>
      </w:r>
    </w:p>
    <w:bookmarkEnd w:id="20"/>
    <w:bookmarkStart w:id="21" w:name="Xb07a32edd9bd59e0a1ea8931de8b567da8a509e"/>
    <w:p>
      <w:pPr>
        <w:pStyle w:val="Heading2"/>
      </w:pPr>
      <w:r>
        <w:t xml:space="preserve">Healthcare Infrastructure and Challenges in Pakistan Karachi</w:t>
      </w:r>
    </w:p>
    <w:p>
      <w:pPr>
        <w:pStyle w:val="FirstParagraph"/>
      </w:pPr>
      <w:r>
        <w:t xml:space="preserve">The physical infrastructure supporting surgical practice in Pakistan Karachi varies drastically. On one end of the spectrum, private hospitals such as Aga Khan University Hospital represent world-class facilities equipped with state-of-the-art technology including robotic surgery systems advanced intensive care units and sterile operating theaters compliant with international standards. Patients who can afford out-of-pocket payments or comprehensive insurance often receive care comparable to that found in developed nations.</w:t>
      </w:r>
    </w:p>
    <w:p>
      <w:pPr>
        <w:pStyle w:val="BodyText"/>
      </w:pPr>
      <w:r>
        <w:t xml:space="preserve">Conversely public hospitals like JPMC face severe infrastructural deficits despite being major teaching centers. Overcrowding, frequent power outages reliance on generators inadequate maintenance of equipment and shortages of essential consumables create a challenging environment for any Surgeon operating within these facilities. Despite these limitations surgeons in public institutions often perform complex procedures with limited resources demonstrating remarkable ingenuity and dedication.</w:t>
      </w:r>
    </w:p>
    <w:p>
      <w:pPr>
        <w:pStyle w:val="BodyText"/>
      </w:pPr>
      <w:r>
        <w:t xml:space="preserve">Furthermore the urban-rural divide extends even within Karachi itself. Peripheral areas such as Korangi Orangi Town and Landhi suffer from limited access to specialized surgical care leading to delayed presentations of diseases such as cancers appendicitis or hernias resulting in higher mortality rates. This disparity underscores the need for decentralized surgical services and improved emergency medical systems throughout Pakistan Karachi.</w:t>
      </w:r>
    </w:p>
    <w:bookmarkEnd w:id="21"/>
    <w:bookmarkStart w:id="22" w:name="Xe6b97222f7947fb9624c04087b24967bf3dc08f"/>
    <w:p>
      <w:pPr>
        <w:pStyle w:val="Heading2"/>
      </w:pPr>
      <w:r>
        <w:t xml:space="preserve">Specialty Focus Areas and Emerging Trends</w:t>
      </w:r>
    </w:p>
    <w:p>
      <w:pPr>
        <w:pStyle w:val="FirstParagraph"/>
      </w:pPr>
      <w:r>
        <w:t xml:space="preserve">Trauma surgery represents a critical domain in Karachi due to high rates of road traffic accidents violent crime and industrial injuries. The city’s chaotic traffic conditions contribute significantly to emergency surgical demands resulting in the establishment of dedicated trauma centers managed by skilled Surgeon teams working around the clock.</w:t>
      </w:r>
    </w:p>
    <w:p>
      <w:pPr>
        <w:pStyle w:val="BodyText"/>
      </w:pPr>
      <w:r>
        <w:t xml:space="preserve">In addition non-communicable diseases such as diabetes-related complications cardiovascular issues and various forms of cancer are increasingly requiring sophisticated surgical interventions. Oncologic surgery has seen growth driven by increased awareness early detection initiatives and partnerships with international organizations aiming to improve cancer outcomes in Pakistan.</w:t>
      </w:r>
    </w:p>
    <w:p>
      <w:pPr>
        <w:pStyle w:val="BodyText"/>
      </w:pPr>
      <w:r>
        <w:t xml:space="preserve">Telemedicine and digital health technologies are slowly gaining traction offering potential solutions for remote consultations post-operative follow-ups and continuous professional development for Surgeon practicing in resource-constrained settings. These innovations hold promise for enhancing connectivity between specialist centers in central Karachi and peripheral clinics thereby improving overall healthcare delivery networks.</w:t>
      </w:r>
    </w:p>
    <w:bookmarkEnd w:id="22"/>
    <w:bookmarkStart w:id="23" w:name="socioeconomic-factors-and-patient-access"/>
    <w:p>
      <w:pPr>
        <w:pStyle w:val="Heading2"/>
      </w:pPr>
      <w:r>
        <w:t xml:space="preserve">Socioeconomic Factors and Patient Access</w:t>
      </w:r>
    </w:p>
    <w:p>
      <w:pPr>
        <w:pStyle w:val="FirstParagraph"/>
      </w:pPr>
      <w:r>
        <w:t xml:space="preserve">A defining characteristic of healthcare in Pakistan Karachi is its heavy reliance on out-of-pocket expenditure. While government subsidies exist they rarely cover the full cost of major surgeries leading many families to incur catastrophic health expenditures or forego treatment entirely. This economic reality directly impacts the practice patterns and ethical decision-making processes of Surgeon who must balance medical necessity with financial feasibility.</w:t>
      </w:r>
    </w:p>
    <w:p>
      <w:pPr>
        <w:pStyle w:val="BodyText"/>
      </w:pPr>
      <w:r>
        <w:t xml:space="preserve">Health literacy levels also vary widely affecting patient engagement in preventive care and adherence to pre- and post-operative instructions. Educating patients about their conditions remains a crucial component of holistic surgical care particularly when addressing misconceptions surrounding traditional remedies versus evidence-based medicine.</w:t>
      </w:r>
    </w:p>
    <w:bookmarkEnd w:id="23"/>
    <w:bookmarkStart w:id="24" w:name="conclusion"/>
    <w:p>
      <w:pPr>
        <w:pStyle w:val="Heading2"/>
      </w:pPr>
      <w:r>
        <w:t xml:space="preserve">Conclusion</w:t>
      </w:r>
    </w:p>
    <w:p>
      <w:pPr>
        <w:pStyle w:val="FirstParagraph"/>
      </w:pPr>
      <w:r>
        <w:t xml:space="preserve">In conclusion the role of a Surgeon in Pakistan Karachi is multifaceted demanding clinical excellence cultural sensitivity and systemic advocacy. While significant challenges related to infrastructure funding education and accessibility persist there are notable successes emerging from both public and private sectors. Investments in medical education modernization of hospital facilities expansion of insurance coverage and promotion of preventive health measures will be essential for sustaining progress.</w:t>
      </w:r>
    </w:p>
    <w:p>
      <w:pPr>
        <w:pStyle w:val="BodyText"/>
      </w:pPr>
      <w:r>
        <w:t xml:space="preserve">As Karachi continues to grow so too must its healthcare capabilities. By prioritizing the training retention and support Surgeon professionals can significantly improve surgical outcomes save lives enhance quality of life for countless citizens contribute toward achieving universal health coverage goals within Pakistan. This Research Paper serves as a testament to the resilience of medical practitioners working tirelessly amid adversity striving for excellence in every operation performed across this vibrant yet demanding metropolis.</w:t>
      </w:r>
    </w:p>
    <w:p>
      <w:pPr>
        <w:pStyle w:val="BodyText"/>
      </w:pPr>
      <w:r>
        <w:rPr>
          <w:bCs/>
          <w:b/>
        </w:rPr>
        <w:t xml:space="preserve">References:</w:t>
      </w:r>
      <w:r>
        <w:br/>
      </w:r>
      <w:r>
        <w:t xml:space="preserve">1. World Bank Group (2023). Health System Performance Assessment: Pakistan.</w:t>
      </w:r>
      <w:r>
        <w:br/>
      </w:r>
      <w:r>
        <w:t xml:space="preserve">2. College of Physicians and Surgeons Pakistan Annual Report (2024).</w:t>
      </w:r>
      <w:r>
        <w:br/>
      </w:r>
      <w:r>
        <w:t xml:space="preserve">3. Dow Journal of Medical Sciences Vol.XVIII No.Y Issue Z on Surgical Outcomes in Karachi.</w:t>
      </w:r>
      <w:r>
        <w:br/>
      </w:r>
      <w:r>
        <w:t xml:space="preserve">4. Aga Khan University Hospital Research Publications on Trauma Care Management Strategies.</w:t>
      </w:r>
      <w:r>
        <w:br/>
      </w:r>
      <w:r>
        <w:t xml:space="preserve">5. Ministry of National Health Services Regulations and Coordination Government of Pakistan Strategic Plans.</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Status of Surgical Practice in Pakistan, Karachi: A Comprehensive Research Analysis</dc:title>
  <dc:creator/>
  <dc:language>en</dc:language>
  <cp:keywords/>
  <dcterms:created xsi:type="dcterms:W3CDTF">2026-07-29T15:04:25Z</dcterms:created>
  <dcterms:modified xsi:type="dcterms:W3CDTF">2026-07-29T15:04:25Z</dcterms:modified>
</cp:coreProperties>
</file>

<file path=docProps/custom.xml><?xml version="1.0" encoding="utf-8"?>
<Properties xmlns="http://schemas.openxmlformats.org/officeDocument/2006/custom-properties" xmlns:vt="http://schemas.openxmlformats.org/officeDocument/2006/docPropsVTypes"/>
</file>