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Surgical</w:t>
      </w:r>
      <w:r>
        <w:t xml:space="preserve"> </w:t>
      </w:r>
      <w:r>
        <w:t xml:space="preserve">Profession</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6ab617dfeeddfdb1c5b0b7b3dfdb683a138dd4"/>
    <w:p>
      <w:pPr>
        <w:pStyle w:val="Heading1"/>
      </w:pPr>
      <w:r>
        <w:t xml:space="preserve">The Evolution and Challenges of the Surgical Profession in Peru Lima: A Comprehensive Research Analysis</w:t>
      </w:r>
    </w:p>
    <w:p>
      <w:pPr>
        <w:pStyle w:val="FirstParagraph"/>
      </w:pPr>
      <w:r>
        <w:t xml:space="preserve">Prepared for Academic Review regarding Healthcare Systems in Latin America</w:t>
      </w:r>
      <w:r>
        <w:br/>
      </w:r>
      <w:r>
        <w:t xml:space="preserve">Date: October 2023</w:t>
      </w:r>
    </w:p>
    <w:p>
      <w:pPr>
        <w:pStyle w:val="BodyText"/>
      </w:pPr>
      <w:r>
        <w:br/>
      </w:r>
    </w:p>
    <w:p>
      <w:r>
        <w:pict>
          <v:rect style="width:0;height:1.5pt" o:hralign="center" o:hrstd="t" o:hr="t"/>
        </w:pict>
      </w:r>
    </w:p>
    <w:p>
      <w:pPr>
        <w:pStyle w:val="FirstParagraph"/>
      </w:pPr>
      <w:r>
        <w:br/>
      </w:r>
    </w:p>
    <w:p>
      <w:pPr>
        <w:pStyle w:val="BodyText"/>
      </w:pPr>
      <w:r>
        <w:rPr>
          <w:bCs/>
          <w:b/>
        </w:rPr>
        <w:t xml:space="preserve">Abstract:</w:t>
      </w:r>
      <w:r>
        <w:br/>
      </w:r>
      <w:r>
        <w:t xml:space="preserve">This research paper explores the multifaceted role, historical development, and contemporary challenges faced by the surgeon within the specific geographical and socioeconomic context of Peru Lima. By analyzing medical education standards, hospital infrastructure disparities, and public health demands in Peru Lima's urban center, this document highlights how Surgeon practitioners navigate complex systemic issues. The study argues that while clinical excellence exists in private institutions in Peru Lima, significant gaps remain regarding equitable access to surgical care for the broader population residing in the peripheries of Peru Lima.</w:t>
      </w:r>
    </w:p>
    <w:bookmarkStart w:id="20" w:name="introduction"/>
    <w:p>
      <w:pPr>
        <w:pStyle w:val="Heading2"/>
      </w:pPr>
      <w:r>
        <w:t xml:space="preserve">1. Introduction</w:t>
      </w:r>
    </w:p>
    <w:p>
      <w:pPr>
        <w:pStyle w:val="FirstParagraph"/>
      </w:pPr>
      <w:r>
        <w:t xml:space="preserve">The profession of the Surgeon represents one of the most critical pillars within any modern healthcare system, requiring not only technical proficiency but also resilience, ethical grounding, and adaptability to resource constraints. In South America, few cities present as dynamic yet challenging a medical landscape as Peru Lima. As the capital and largest city of Peru Lima serves as both a beacon of advanced medical technology and a mirror reflecting deep socioeconomic disparities. This paper aims to examine the specific conditions under which a Surgeon operates in Peru Lima today.</w:t>
      </w:r>
    </w:p>
    <w:p>
      <w:pPr>
        <w:pStyle w:val="BodyText"/>
      </w:pPr>
      <w:r>
        <w:t xml:space="preserve">The context of Peru Lima is unique due to its high population density, rapid urbanization, and the coexistence of world-class private healthcare facilities with overburdened public hospitals. For any researcher analyzing surgical outcomes or medical training in this region, understanding the local nuances of Peru Lima is paramount. The Surgeon in this environment must balance cutting-edge procedures with resource management strategies that are often necessitated by the economic realities prevalent throughout Peru Lima.</w:t>
      </w:r>
    </w:p>
    <w:bookmarkEnd w:id="20"/>
    <w:bookmarkStart w:id="21" w:name="historical-context-and-medical-education"/>
    <w:p>
      <w:pPr>
        <w:pStyle w:val="Heading2"/>
      </w:pPr>
      <w:r>
        <w:t xml:space="preserve">2. Historical Context and Medical Education</w:t>
      </w:r>
    </w:p>
    <w:p>
      <w:pPr>
        <w:pStyle w:val="FirstParagraph"/>
      </w:pPr>
      <w:r>
        <w:t xml:space="preserve">To understand the current state of surgical practice, one must look at the educational foundations established over decades in Peru Lima. The University of San Marcos, located centrally in historic Peru Lima, is among the oldest universities in the Americas and has historically produced some of the region's most prominent Surgeons. However, for a long time, access to rigorous surgical residency programs was limited.</w:t>
      </w:r>
    </w:p>
    <w:p>
      <w:pPr>
        <w:pStyle w:val="BodyText"/>
      </w:pPr>
      <w:r>
        <w:t xml:space="preserve">In recent years, there has been a push to standardize surgical education across Peru Lima. The Ministry of Health (MINSA), which oversees public health initiatives in Peru Lima, has attempted to regulate residency programs to ensure that every Surgeon meets a baseline of competency. Despite these efforts, the disparity between institutions remains stark. Graduates from prestigious universities in the center of Peru Lima often have better access to mentorship and specialized training compared to those emerging from provincial medical schools who migrate to Peru Lima for advanced studies.</w:t>
      </w:r>
    </w:p>
    <w:p>
      <w:pPr>
        <w:pStyle w:val="BodyText"/>
      </w:pPr>
      <w:r>
        <w:t xml:space="preserve">This educational divide creates a fragmented landscape for the Surgeon profession. While many Surgeons in Peru Lima are highly skilled and internationally recognized, others may struggle with outdated protocols or insufficient practical exposure during their formative years. The research indicates that continuous medical education and international collaboration are vital for maintaining high standards across all sectors serving Peru Lima.</w:t>
      </w:r>
    </w:p>
    <w:bookmarkEnd w:id="21"/>
    <w:bookmarkStart w:id="22" w:name="X1d36a5b86936f22a84f1a27724e629a01f50e99"/>
    <w:p>
      <w:pPr>
        <w:pStyle w:val="Heading2"/>
      </w:pPr>
      <w:r>
        <w:t xml:space="preserve">3. Infrastructure Disparities: The Public vs. Private Divide</w:t>
      </w:r>
    </w:p>
    <w:p>
      <w:pPr>
        <w:pStyle w:val="FirstParagraph"/>
      </w:pPr>
      <w:r>
        <w:t xml:space="preserve">A critical aspect of analyzing the Surgeon's role in Peru Lima is the dichotomy between public and private healthcare infrastructure. In Peru Lima, private hospitals, particularly those located in districts such as San Isidro and Miraflores, are equipped with state-of-the-art technology. Here, a Surgeon may perform complex minimally invasive procedures, robotic surgeries, and transplants with equipment comparable to leading centers in North America or Europe.</w:t>
      </w:r>
    </w:p>
    <w:p>
      <w:pPr>
        <w:pStyle w:val="BodyText"/>
      </w:pPr>
      <w:r>
        <w:t xml:space="preserve">Conversely, the public healthcare system in Peru Lima faces severe challenges. Institutions such as Hospital Nacional Arzobispo Loayza or Hospital Rebagliati serve millions of patients but often operate beyond capacity. For a Surgeon working in the public sector in Peru Lima, the workload is immense. It is not uncommon for a surgeon to perform dozens of procedures daily with limited support staff or intermittent supply shortages. This environment tests the resilience and resourcefulness of every Surgeon employed by MINSA or EsSalud (the social security health insurance institution) in Peru Lima.</w:t>
      </w:r>
    </w:p>
    <w:p>
      <w:pPr>
        <w:pStyle w:val="BodyText"/>
      </w:pPr>
      <w:r>
        <w:t xml:space="preserve">The disparity affects patient outcomes significantly. While the technical skill of a Surgeon is crucial, surgical success is also dependent on post-operative care, intensive care unit availability, and nutrition support—all of which are more reliably available in private facilities within Peru Lima. Research suggests that trauma cases in Peru Lima often have higher mortality rates when treated in overloaded public centers compared to private ones, highlighting the need for systemic reform rather than just individual clinical improvement.</w:t>
      </w:r>
    </w:p>
    <w:bookmarkEnd w:id="22"/>
    <w:bookmarkStart w:id="23" w:name="X51a21f7d765055c9edec6f9c8c4d42d948816be"/>
    <w:p>
      <w:pPr>
        <w:pStyle w:val="Heading2"/>
      </w:pPr>
      <w:r>
        <w:t xml:space="preserve">4. Specialized Needs and Emerging Challenges</w:t>
      </w:r>
    </w:p>
    <w:p>
      <w:pPr>
        <w:pStyle w:val="FirstParagraph"/>
      </w:pPr>
      <w:r>
        <w:t xml:space="preserve">The demographic profile of Peru Lima drives specific surgical demands. Traffic accidents are a leading cause of trauma in Peru Lima, necessitating a robust network of emergency surgeons trained in acute care surgery. Additionally, as the population ages and lifestyle diseases increase within the urban sprawl of Peru Lima, there is a rising demand for cardiovascular and oncological surgeries.</w:t>
      </w:r>
    </w:p>
    <w:p>
      <w:pPr>
        <w:pStyle w:val="BodyText"/>
      </w:pPr>
      <w:r>
        <w:t xml:space="preserve">Cancer care presents another significant challenge. The National Institute of Neoplasia (INEN) in Peru Lima is the primary reference center for oncology, yet it faces long waiting lists and limited operating room availability. Surgeons specializing in oncology in Peru Lima often report high levels of burnout due to the volume of advanced-stage cases they must manage with constrained resources. Furthermore, surgical care for rare diseases remains a challenge, as specialized expertise is concentrated among a small group of experts within Peru Lima's elite institutions.</w:t>
      </w:r>
    </w:p>
    <w:bookmarkEnd w:id="23"/>
    <w:bookmarkStart w:id="24" w:name="socioeconomic-factors-and-access"/>
    <w:p>
      <w:pPr>
        <w:pStyle w:val="Heading2"/>
      </w:pPr>
      <w:r>
        <w:t xml:space="preserve">5. Socioeconomic Factors and Access</w:t>
      </w:r>
    </w:p>
    <w:p>
      <w:pPr>
        <w:pStyle w:val="FirstParagraph"/>
      </w:pPr>
      <w:r>
        <w:t xml:space="preserve">The socioeconomic reality of Peru Lima cannot be ignored when discussing the Surgeon's profession. A significant portion of the population lives in poverty or near-poverty conditions, often residing in informal settlements on the outskirts of Peru Lima. These communities frequently lack access to primary care, resulting in patients arriving at surgical centers only when their condition has become critical and requires immediate operative intervention.</w:t>
      </w:r>
    </w:p>
    <w:p>
      <w:pPr>
        <w:pStyle w:val="BodyText"/>
      </w:pPr>
      <w:r>
        <w:t xml:space="preserve">This late presentation complicates surgical planning and worsens prognoses. For a Surgeon, this means dealing with more complex pathologies that could have been prevented or treated less invasively if accessed earlier. The role of the Surgeon in Peru Lima thus extends beyond the operating room; it involves advocacy for better primary healthcare infrastructure to ensure early detection and referral.</w:t>
      </w:r>
    </w:p>
    <w:bookmarkEnd w:id="24"/>
    <w:bookmarkStart w:id="25" w:name="future-directions-and-recommendations"/>
    <w:p>
      <w:pPr>
        <w:pStyle w:val="Heading2"/>
      </w:pPr>
      <w:r>
        <w:t xml:space="preserve">6. Future Directions and Recommendations</w:t>
      </w:r>
    </w:p>
    <w:p>
      <w:pPr>
        <w:pStyle w:val="FirstParagraph"/>
      </w:pPr>
      <w:r>
        <w:t xml:space="preserve">To improve surgical outcomes in Peru Lima, several strategic initiatives are recommended. First, there must be a stronger emphasis on telemedicine and remote consultation networks that connect Surgeons in central Peru Lima with colleagues in more remote or underserved areas of the country, fostering knowledge transfer.</w:t>
      </w:r>
    </w:p>
    <w:p>
      <w:pPr>
        <w:pStyle w:val="BodyText"/>
      </w:pPr>
      <w:r>
        <w:t xml:space="preserve">Second, investment in public hospital infrastructure is critical to alleviate the burden on individual Surgeons. Increasing operating room hours and improving post-operative care facilities will allow for safer procedures and better recovery rates. Third, standardized residency programs with mandatory rotations across both public and private sectors in Peru Lima could help bridge the experience gap, ensuring that all new Surgeons are well-versed in managing care under varying resource conditions.</w:t>
      </w:r>
    </w:p>
    <w:bookmarkEnd w:id="25"/>
    <w:bookmarkStart w:id="27" w:name="conclusion"/>
    <w:p>
      <w:pPr>
        <w:pStyle w:val="Heading2"/>
      </w:pPr>
      <w:r>
        <w:t xml:space="preserve">7. Conclusion</w:t>
      </w:r>
    </w:p>
    <w:p>
      <w:pPr>
        <w:pStyle w:val="FirstParagraph"/>
      </w:pPr>
      <w:r>
        <w:t xml:space="preserve">The Surgeon practicing in Peru Lima operates within a complex ecosystem defined by high clinical aspirations and significant systemic constraints. While the capital offers some of the most advanced surgical technologies in Latin America, it also bears the burden of serving a massive, diverse population with unequal access to care. The future of surgical excellence in Peru Lima depends not only on the individual skills of its practitioners but also on broader structural reforms that address equity, infrastructure, and education.</w:t>
      </w:r>
    </w:p>
    <w:p>
      <w:pPr>
        <w:pStyle w:val="BodyText"/>
      </w:pPr>
      <w:r>
        <w:t xml:space="preserve">Recognizing these challenges is the first step toward sustainable improvement. By acknowledging the unique pressures faced by a Surgeon in Peru Lima, policymakers and medical leaders can develop targeted interventions that enhance healthcare delivery for all citizens. Ultimately, the goal is to ensure that regardless of one's socioeconomic status within Peru Lima, access to high-quality surgical care remains a fundamental right supported by a resilient and well-equipped medical profession.</w:t>
      </w:r>
    </w:p>
    <w:p>
      <w:pPr>
        <w:pStyle w:val="BodyText"/>
      </w:pPr>
      <w:r>
        <w:br/>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National Institute of Statistics and Informatics (INEI). Health Indicators in Peru Lima.</w:t>
      </w:r>
    </w:p>
    <w:p>
      <w:pPr>
        <w:numPr>
          <w:ilvl w:val="0"/>
          <w:numId w:val="1001"/>
        </w:numPr>
        <w:pStyle w:val="Compact"/>
      </w:pPr>
      <w:r>
        <w:t xml:space="preserve">Ministry of Health Peru (MINSA). Annual Report on Surgical Services Capacity.</w:t>
      </w:r>
    </w:p>
    <w:p>
      <w:pPr>
        <w:numPr>
          <w:ilvl w:val="0"/>
          <w:numId w:val="1001"/>
        </w:numPr>
        <w:pStyle w:val="Compact"/>
      </w:pPr>
      <w:r>
        <w:t xml:space="preserve">Society of Surgery, Peru Lima Chapter. Journal of Peruvian Medical Practice, 2022-2023.</w:t>
      </w:r>
    </w:p>
    <w:p>
      <w:pPr>
        <w:numPr>
          <w:ilvl w:val="0"/>
          <w:numId w:val="1001"/>
        </w:numPr>
        <w:pStyle w:val="Compact"/>
      </w:pPr>
      <w:r>
        <w:t xml:space="preserve">Pan American Health Organization (PAHO). Surgical Care Accessibility in Urban Latin America Centers.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the Surgical Profession in Peru Lima: A Comprehensive Research Analysis</dc:title>
  <dc:creator/>
  <dc:language>en</dc:language>
  <cp:keywords/>
  <dcterms:created xsi:type="dcterms:W3CDTF">2026-07-29T07:54:22Z</dcterms:created>
  <dcterms:modified xsi:type="dcterms:W3CDTF">2026-07-29T07:54:22Z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