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Senegal</w:t>
      </w:r>
      <w:r>
        <w:t xml:space="preserve"> </w:t>
      </w:r>
      <w:r>
        <w:t xml:space="preserve">Dakar:</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Prospects</w:t>
      </w:r>
    </w:p>
    <w:bookmarkStart w:id="20" w:name="X4c09426119ac7da144b1a5fd5ae5ff28054ca24"/>
    <w:p>
      <w:pPr>
        <w:pStyle w:val="Heading1"/>
      </w:pPr>
      <w:r>
        <w:t xml:space="preserve">The Role and Evolution of the Surgeon in Senegal Dakar:</w:t>
      </w:r>
    </w:p>
    <w:p>
      <w:pPr>
        <w:pStyle w:val="FirstParagraph"/>
      </w:pPr>
      <w:r>
        <w:t xml:space="preserve">Challenges, Innovations, and Future Prospects</w:t>
      </w:r>
    </w:p>
    <w:p>
      <w:pPr>
        <w:pStyle w:val="BodyText"/>
      </w:pPr>
      <w:r>
        <w:t xml:space="preserve">Prepared for the Academic Review Board on West African Healthcare Systems</w:t>
      </w:r>
      <w:r>
        <w:br/>
      </w:r>
      <w:r>
        <w:t xml:space="preserve">Date: October 2023</w:t>
      </w:r>
    </w:p>
    <w:bookmarkEnd w:id="20"/>
    <w:bookmarkStart w:id="21" w:name="i.-introduction"/>
    <w:p>
      <w:pPr>
        <w:pStyle w:val="Heading1"/>
      </w:pPr>
      <w:r>
        <w:t xml:space="preserve">I. Introduction</w:t>
      </w:r>
    </w:p>
    <w:p>
      <w:pPr>
        <w:pStyle w:val="FirstParagraph"/>
      </w:pPr>
      <w:r>
        <w:t xml:space="preserve">The landscape of modern medicine in West Africa is undergoing a profound transformation, characterized by rapid urbanization, evolving disease patterns, and increasing demand for specialized care. At the heart of this medical ecosystem lies the surgeon—a critical professional whose role extends far beyond the operating theater. In Senegal Dakar, the capital and economic hub of Senegal, surgeons operate within a complex framework that juxtaposes traditional healing practices with cutting-edge Western surgical techniques. This research paper examines the multifaceted role of the</w:t>
      </w:r>
      <w:r>
        <w:t xml:space="preserve"> </w:t>
      </w:r>
      <w:r>
        <w:rPr>
          <w:bCs/>
          <w:b/>
        </w:rPr>
        <w:t xml:space="preserve">Surgeon</w:t>
      </w:r>
      <w:r>
        <w:t xml:space="preserve"> </w:t>
      </w:r>
      <w:r>
        <w:t xml:space="preserve">in</w:t>
      </w:r>
      <w:r>
        <w:t xml:space="preserve"> </w:t>
      </w:r>
      <w:r>
        <w:rPr>
          <w:bCs/>
          <w:b/>
        </w:rPr>
        <w:t xml:space="preserve">Senegal Dakar</w:t>
      </w:r>
      <w:r>
        <w:t xml:space="preserve">, analyzing current challenges such as resource allocation, training deficits, and healthcare accessibility. Furthermore, it explores how the integration of technology and international collaboration is reshaping surgical outcomes in this vibrant West African metropolis.</w:t>
      </w:r>
    </w:p>
    <w:p>
      <w:pPr>
        <w:pStyle w:val="BodyText"/>
      </w:pPr>
      <w:r>
        <w:t xml:space="preserve">The significance of studying the surgeon in</w:t>
      </w:r>
      <w:r>
        <w:t xml:space="preserve"> </w:t>
      </w:r>
      <w:r>
        <w:rPr>
          <w:bCs/>
          <w:b/>
        </w:rPr>
        <w:t xml:space="preserve">Senegal Dakar</w:t>
      </w:r>
      <w:r>
        <w:t xml:space="preserve"> </w:t>
      </w:r>
      <w:r>
        <w:t xml:space="preserve">cannot be overstated. As a gateway to West Africa, Dakar serves as a regional hub for medical tourism and specialized referrals from neighboring countries. Consequently, surgeons here bear a disproportionate burden of complex cases while simultaneously serving as leaders in public health initiatives. This paper argues that the efficacy of surgical care in</w:t>
      </w:r>
      <w:r>
        <w:t xml:space="preserve"> </w:t>
      </w:r>
      <w:r>
        <w:rPr>
          <w:bCs/>
          <w:b/>
        </w:rPr>
        <w:t xml:space="preserve">Senegal Dakar</w:t>
      </w:r>
      <w:r>
        <w:t xml:space="preserve"> </w:t>
      </w:r>
      <w:r>
        <w:t xml:space="preserve">is directly correlated with robust infrastructure investment, continuous professional development, and community-engaged health policies.</w:t>
      </w:r>
    </w:p>
    <w:bookmarkEnd w:id="21"/>
    <w:bookmarkStart w:id="24" w:name="X26f89a4c804320801accae98a753df3ba80aa72"/>
    <w:p>
      <w:pPr>
        <w:pStyle w:val="Heading1"/>
      </w:pPr>
      <w:r>
        <w:t xml:space="preserve">II. The Contextual Landscape of Healthcare in Senegal Dakar</w:t>
      </w:r>
    </w:p>
    <w:p>
      <w:pPr>
        <w:pStyle w:val="FirstParagraph"/>
      </w:pPr>
      <w:r>
        <w:t xml:space="preserve">To understand the position of the surgeon in this context, one must first appreciate the unique healthcare environment of</w:t>
      </w:r>
      <w:r>
        <w:t xml:space="preserve"> </w:t>
      </w:r>
      <w:r>
        <w:rPr>
          <w:bCs/>
          <w:b/>
        </w:rPr>
        <w:t xml:space="preserve">Senegal Dakar</w:t>
      </w:r>
      <w:r>
        <w:t xml:space="preserve">. The city is home to major medical institutions such as Hôpital Principal de Dakar (HPD), Hôpital Aristide Le Dantec, and Hôpital Général Idrissa Pouye. These facilities serve a population that exceeds two million inhabitants in the metropolitan area alone, yet they face severe constraints regarding bed capacity and specialized personnel.</w:t>
      </w:r>
    </w:p>
    <w:bookmarkStart w:id="22" w:name="a.-the-dual-burden-of-disease"/>
    <w:p>
      <w:pPr>
        <w:pStyle w:val="Heading3"/>
      </w:pPr>
      <w:r>
        <w:t xml:space="preserve">A. The Dual Burden of Disease</w:t>
      </w:r>
    </w:p>
    <w:p>
      <w:pPr>
        <w:pStyle w:val="FirstParagraph"/>
      </w:pPr>
      <w:r>
        <w:t xml:space="preserve">Surgeons in Dakar operate at the intersection of two distinct health crises: communicable diseases (such as tropical infections requiring surgical intervention) and non-communicable diseases (such as trauma from road accidents, oncological cases, and cardiovascular emergencies). This dual burden places immense pressure on surgical teams, requiring them to possess a broad spectrum of competencies. For instance, a general surgeon in Dakar may be required to perform appendectomies during the day and manage severe burn victims from traffic collisions at night.</w:t>
      </w:r>
    </w:p>
    <w:bookmarkEnd w:id="22"/>
    <w:bookmarkStart w:id="23" w:name="Xad190a2fd700ab1435f8b921447febd9160adf9"/>
    <w:p>
      <w:pPr>
        <w:pStyle w:val="Heading3"/>
      </w:pPr>
      <w:r>
        <w:t xml:space="preserve">B. Resource Constraints and Infrastructure</w:t>
      </w:r>
    </w:p>
    <w:p>
      <w:pPr>
        <w:pStyle w:val="FirstParagraph"/>
      </w:pPr>
      <w:r>
        <w:t xml:space="preserve">A primary challenge facing the surgeon in</w:t>
      </w:r>
      <w:r>
        <w:t xml:space="preserve"> </w:t>
      </w:r>
      <w:r>
        <w:rPr>
          <w:bCs/>
          <w:b/>
        </w:rPr>
        <w:t xml:space="preserve">Senegal Dakar</w:t>
      </w:r>
      <w:r>
        <w:t xml:space="preserve"> </w:t>
      </w:r>
      <w:r>
        <w:t xml:space="preserve">is the intermittent availability of essential resources. This includes not only medical supplies like sutures, anesthesia agents, and blood products but also reliable electricity and water supply for sterilization processes. While recent government initiatives have aimed to upgrade hospital infrastructure, the gap between demand and capacity remains significant. The surgeon must often adapt surgical protocols to account for these limitations, prioritizing life-saving interventions over elective procedures.</w:t>
      </w:r>
    </w:p>
    <w:bookmarkEnd w:id="23"/>
    <w:bookmarkEnd w:id="24"/>
    <w:bookmarkStart w:id="27" w:name="X573f9ccf504fc5c827a6047ff518beef90fa44c"/>
    <w:p>
      <w:pPr>
        <w:pStyle w:val="Heading1"/>
      </w:pPr>
      <w:r>
        <w:t xml:space="preserve">III. Training, Education, and Professional Development</w:t>
      </w:r>
    </w:p>
    <w:p>
      <w:pPr>
        <w:pStyle w:val="FirstParagraph"/>
      </w:pPr>
      <w:r>
        <w:t xml:space="preserve">The quality of surgical care is inextricably linked to the training of the surgeon. In Senegal Dakar, medical education is primarily centered around Cheikh Anta Diop University (UCAD) and its affiliated teaching hospitals.</w:t>
      </w:r>
    </w:p>
    <w:bookmarkStart w:id="25" w:name="a.-the-residency-system"/>
    <w:p>
      <w:pPr>
        <w:pStyle w:val="Heading3"/>
      </w:pPr>
      <w:r>
        <w:t xml:space="preserve">A. The Residency System</w:t>
      </w:r>
    </w:p>
    <w:p>
      <w:pPr>
        <w:pStyle w:val="FirstParagraph"/>
      </w:pPr>
      <w:r>
        <w:t xml:space="preserve">The path to becoming a certified surgeon in Senegal involves rigorous residency programs that are often overcrowded and under-resourced. Residents in Dakar gain exposure to high patient volumes, which fosters clinical competence but can lead to burnout. Furthermore, the ratio of supervisors to residents is often skewed, limiting personalized mentorship. Addressing this requires structured international partnerships where experienced surgeons from Europe or North America conduct workshops and joint surgeries with local teams.</w:t>
      </w:r>
    </w:p>
    <w:bookmarkEnd w:id="25"/>
    <w:bookmarkStart w:id="26" w:name="b.-continuing-medical-education-cme"/>
    <w:p>
      <w:pPr>
        <w:pStyle w:val="Heading3"/>
      </w:pPr>
      <w:r>
        <w:t xml:space="preserve">B. Continuing Medical Education (CME)</w:t>
      </w:r>
    </w:p>
    <w:p>
      <w:pPr>
        <w:pStyle w:val="FirstParagraph"/>
      </w:pPr>
      <w:r>
        <w:t xml:space="preserve">Given the rapid advancement of minimally invasive techniques such as laparoscopy and robotic surgery, continuous education is vital for surgeons in Dakar. While access to advanced simulation labs is limited, telemedicine platforms are beginning to facilitate remote learning and case discussions among global surgical communities. This digital integration allows surgeons in Senegal Dakar to stay abreast of international standards despite geographic isolation.</w:t>
      </w:r>
    </w:p>
    <w:bookmarkEnd w:id="26"/>
    <w:bookmarkEnd w:id="27"/>
    <w:bookmarkStart w:id="30" w:name="X79ebdd92ed3e14cbffc4f3892cc34d253b35ee9"/>
    <w:p>
      <w:pPr>
        <w:pStyle w:val="Heading1"/>
      </w:pPr>
      <w:r>
        <w:t xml:space="preserve">IV. Innovation and Technological Integration</w:t>
      </w:r>
    </w:p>
    <w:p>
      <w:pPr>
        <w:pStyle w:val="FirstParagraph"/>
      </w:pPr>
      <w:r>
        <w:t xml:space="preserve">The future of surgery in Senegal Dakar is not merely about replicating Western models but adapting innovative solutions to local realities. One notable trend is the introduction of teleconsultation for pre-operative assessments and post-operative follow-ups, which helps reduce hospital overcrowding.</w:t>
      </w:r>
    </w:p>
    <w:bookmarkStart w:id="28" w:name="a.-telemedicine-and-remote-guidance"/>
    <w:p>
      <w:pPr>
        <w:pStyle w:val="Heading3"/>
      </w:pPr>
      <w:r>
        <w:t xml:space="preserve">A. Telemedicine and Remote Guidance</w:t>
      </w:r>
    </w:p>
    <w:p>
      <w:pPr>
        <w:pStyle w:val="FirstParagraph"/>
      </w:pPr>
      <w:r>
        <w:t xml:space="preserve">Surgeons in Dakar are increasingly utilizing mobile technology to seek second opinions during complex procedures. This "telementoring" approach allows local surgeons to receive real-time guidance from international experts, thereby enhancing patient safety and surgical precision. Such collaborations have been particularly effective in specialized fields like pediatric surgery and neurosurgery, where expertise is scarce.</w:t>
      </w:r>
    </w:p>
    <w:bookmarkEnd w:id="28"/>
    <w:bookmarkStart w:id="29" w:name="b.-public-private-partnerships"/>
    <w:p>
      <w:pPr>
        <w:pStyle w:val="Heading3"/>
      </w:pPr>
      <w:r>
        <w:t xml:space="preserve">B. Public-Private Partnerships</w:t>
      </w:r>
    </w:p>
    <w:p>
      <w:pPr>
        <w:pStyle w:val="FirstParagraph"/>
      </w:pPr>
      <w:r>
        <w:t xml:space="preserve">In recent years, public-private partnerships (PPPs) have emerged as a mechanism to improve surgical infrastructure. Private hospitals in Dakar often possess more advanced imaging and surgical equipment than their public counterparts. Collaborative models where surgeons work across both sectors can help distribute workload and facilitate knowledge transfer. However, this also raises ethical questions regarding equity of access, necessitating policy frameworks that ensure public hospital patients are not disadvantaged.</w:t>
      </w:r>
    </w:p>
    <w:bookmarkEnd w:id="29"/>
    <w:bookmarkEnd w:id="30"/>
    <w:bookmarkStart w:id="32" w:name="v.-challenges-in-access-and-equity"/>
    <w:p>
      <w:pPr>
        <w:pStyle w:val="Heading1"/>
      </w:pPr>
      <w:r>
        <w:t xml:space="preserve">V. Challenges in Access and Equity</w:t>
      </w:r>
    </w:p>
    <w:p>
      <w:pPr>
        <w:pStyle w:val="FirstParagraph"/>
      </w:pPr>
      <w:r>
        <w:t xml:space="preserve">While the focus of this paper is on the surgeon in Dakar, it is crucial to acknowledge the disparities within the region. Patients from rural areas often face significant barriers to accessing surgical care due to transportation costs and lack of information. Surgeons in Dakar are increasingly involved in outreach programs aimed at early detection and screening for conditions requiring surgery, such as breast cancer or hernias. By shifting focus toward prevention, surgeons can reduce the complexity of cases they encounter later.</w:t>
      </w:r>
    </w:p>
    <w:bookmarkStart w:id="31" w:name="a.-the-brain-drain-phenomenon"/>
    <w:p>
      <w:pPr>
        <w:pStyle w:val="Heading3"/>
      </w:pPr>
      <w:r>
        <w:t xml:space="preserve">A. The Brain Drain Phenomenon</w:t>
      </w:r>
    </w:p>
    <w:p>
      <w:pPr>
        <w:pStyle w:val="FirstParagraph"/>
      </w:pPr>
      <w:r>
        <w:t xml:space="preserve">A significant threat to the surgical workforce in Senegal Dakar is the migration of skilled professionals to Europe and North America for better working conditions and remuneration. This "brain drain" depletes local capacity and places additional strain on remaining surgeons. Retention strategies, including improved salaries, career progression opportunities, and investment in research facilities within Dakar universities, are essential to reversing this trend.</w:t>
      </w:r>
    </w:p>
    <w:bookmarkEnd w:id="31"/>
    <w:bookmarkEnd w:id="32"/>
    <w:bookmarkStart w:id="33" w:name="vi.-conclusion"/>
    <w:p>
      <w:pPr>
        <w:pStyle w:val="Heading1"/>
      </w:pPr>
      <w:r>
        <w:t xml:space="preserve">VI. Conclusion</w:t>
      </w:r>
    </w:p>
    <w:p>
      <w:pPr>
        <w:pStyle w:val="FirstParagraph"/>
      </w:pPr>
      <w:r>
        <w:t xml:space="preserve">In conclusion, the surgeon in Senegal Dakar plays a pivotal role in the healthcare delivery system of one of West Africa’s most dynamic urban centers. Despite facing substantial challenges related to resources, training bottlenecks, and patient volume, surgeons in this region demonstrate remarkable resilience and adaptability. The integration of telemedicine, international collaboration offers promising pathways for enhancing surgical care quality.</w:t>
      </w:r>
    </w:p>
    <w:p>
      <w:pPr>
        <w:pStyle w:val="BodyText"/>
      </w:pPr>
      <w:r>
        <w:t xml:space="preserve">To ensure sustainable progress, stakeholders must prioritize investment in surgical infrastructure at Hôpital Principal de Dakar and other key facilities. Strengthening residency programs through mentorship and simulation training will produce a new generation of surgeons equipped to handle modern complexities. Moreover, policy interventions aimed at retaining talent and improving equity of access are paramount.</w:t>
      </w:r>
    </w:p>
    <w:p>
      <w:pPr>
        <w:pStyle w:val="BodyText"/>
      </w:pPr>
      <w:r>
        <w:t xml:space="preserve">Ultimately, the evolution of the surgeon in Senegal Dakar reflects the broader journey toward healthcare excellence in developing nations. By leveraging technology, fostering global partnerships, and maintaining a strong commitment to ethical practice, surgeons in Dakar can continue to save lives and lead their communities toward a healthier future.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Senegal Dakar: Challenges, Innovations, and Future Prospects</dc:title>
  <dc:creator/>
  <dc:language>en</dc:language>
  <cp:keywords/>
  <dcterms:created xsi:type="dcterms:W3CDTF">2026-07-29T03:52:00Z</dcterms:created>
  <dcterms:modified xsi:type="dcterms:W3CDTF">2026-07-29T03:52:00Z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