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3d2ce02bf69d17177c636241cc9d553e2e15232"/>
    <w:p>
      <w:pPr>
        <w:pStyle w:val="Heading1"/>
      </w:pPr>
      <w:r>
        <w:t xml:space="preserve">The Role and Evolution of the Surgeon in South Korea Seoul: A Comprehensive Research Paper</w:t>
      </w:r>
    </w:p>
    <w:p>
      <w:pPr>
        <w:pStyle w:val="FirstParagraph"/>
      </w:pPr>
      <w:r>
        <w:rPr>
          <w:bCs/>
          <w:b/>
        </w:rPr>
        <w:t xml:space="preserve">Abstract:</w:t>
      </w:r>
    </w:p>
    <w:p>
      <w:pPr>
        <w:pStyle w:val="BodyText"/>
      </w:pPr>
      <w:r>
        <w:br/>
      </w:r>
      <w:r>
        <w:t xml:space="preserve">This research paper explores the multifaceted role of a surgeon within the unique healthcare landscape of South Korea, with a specific focus on its capital city, Seoul. As South Korea has emerged as a global hub for medical tourism and technological innovation in healthcare, the position of a surgeon has evolved significantly. This document examines the historical context, current professional standards, technological integration by modern surgeons in Seoul hospitals,**and** cultural expectations placed upon medical practitioners in this dynamic metropolis.</w:t>
      </w:r>
      <w:r>
        <w:br/>
      </w:r>
    </w:p>
    <w:bookmarkStart w:id="20" w:name="introduction"/>
    <w:p>
      <w:pPr>
        <w:pStyle w:val="Heading2"/>
      </w:pPr>
      <w:r>
        <w:t xml:space="preserve">Introduction</w:t>
      </w:r>
    </w:p>
    <w:p>
      <w:pPr>
        <w:pStyle w:val="FirstParagraph"/>
      </w:pPr>
      <w:r>
        <w:t xml:space="preserve">The healthcare system of South Korea is renowned for its high efficiency, accessibility,**and** advanced technological integration. At the heart of this system lies the surgeon, a professional who bears immense responsibility in both curative and preventive medicine. Seoul, as the capital and largest metropolitan area of South Korea, serves as the epicenter for medical excellence in the country. With numerous top-tier hospitals located within its borders,**the** city attracts patients from across Asia and beyond seeking specialized surgical care. This paper aims to analyze how a surgeon operates within this high-pressure,**high-reward environment, highlighting the specific challenges and opportunities present in South Korea Seoul.</w:t>
      </w:r>
    </w:p>
    <w:bookmarkEnd w:id="20"/>
    <w:bookmarkStart w:id="21" w:name="X1df439921ca453b7a62157fdb3cf7b09a460635"/>
    <w:p>
      <w:pPr>
        <w:pStyle w:val="Heading2"/>
      </w:pPr>
      <w:r>
        <w:t xml:space="preserve">Historical Context and Professional Standards</w:t>
      </w:r>
    </w:p>
    <w:p>
      <w:pPr>
        <w:pStyle w:val="FirstParagraph"/>
      </w:pPr>
      <w:r>
        <w:br/>
      </w:r>
      <w:r>
        <w:t xml:space="preserve">The path to becoming a licensed surgeon in South Korea is rigorous. It requires extensive education, including a six-year medical school program followed by a two-year internship and three years of residency. For those specializing in surgery,**additional** fellowships may be required, particularly for subspecialties such as cardiac, neuro,**or** plastic surgery. In South Korea Seoul**,the***competition for residency positions at prestigious institutions like Severance Hospital or Samsung Medical Center is fierce, reflecting the high status and respect afforded to medical professionals in Korean society.</w:t>
      </w:r>
      <w:r>
        <w:br/>
      </w:r>
      <w:r>
        <w:t xml:space="preserve">Historically, Korean medicine was influenced by traditional Eastern practices. However,**the** modern surgeon in Seoul has largely adopted Western surgical techniques and protocols, often surpassing them through rapid adoption of new technologies. The societal expectation for a surgeon in South Korea is not only technical proficiency but also an unwavering commitment to patient welfare and continuous education. This cultural backdrop ensures that a surgeon practicing in South Korea Seoul maintains some of the highest standards of care globally.</w:t>
      </w:r>
    </w:p>
    <w:bookmarkEnd w:id="21"/>
    <w:bookmarkStart w:id="22" w:name="technological-integration-and-innovation"/>
    <w:p>
      <w:pPr>
        <w:pStyle w:val="Heading2"/>
      </w:pPr>
      <w:r>
        <w:t xml:space="preserve">Technological Integration and Innovation</w:t>
      </w:r>
    </w:p>
    <w:p>
      <w:pPr>
        <w:pStyle w:val="FirstParagraph"/>
      </w:pPr>
      <w:r>
        <w:br/>
      </w:r>
      <w:r>
        <w:t xml:space="preserve">One of the defining characteristics of a modern surgeon in South Korea Seoul is their engagement with cutting-edge technology. The country is a leader in robotics, artificial intelligence (AI), and minimally invasive surgical techniques. Hospitals in Seoul are equipped with state-of-the-art robotic surgery systems, such as the da Vinci Surgical System,**which** allow surgeons to perform complex procedures with greater precision and reduced recovery times for patients.</w:t>
      </w:r>
      <w:r>
        <w:br/>
      </w:r>
      <w:r>
        <w:t xml:space="preserve">Furthermore, the integration of AI into pre-operative planning and intraoperative guidance is becoming increasingly common among a surgeon in South Korea Seoul. For instance, AI algorithms are used to analyze medical imaging data, helping surgeons identify anomalies more accurately than human eyes alone. This technological synergy enhances the capabilities of a surgeon,**making** procedures safer and more effective. The city’s infrastructure supports this innovation through strong public-private partnerships between hospital networks and technology firms.**Consequently**, a surgeon working in Seoul is often at the forefront of medical research, contributing to global advancements in surgical science.</w:t>
      </w:r>
    </w:p>
    <w:bookmarkEnd w:id="22"/>
    <w:bookmarkStart w:id="23" w:name="the-surgeon-patient-dynamic-in-seoul"/>
    <w:p>
      <w:pPr>
        <w:pStyle w:val="Heading2"/>
      </w:pPr>
      <w:r>
        <w:t xml:space="preserve">The Surgeon-Patient Dynamic in Seoul</w:t>
      </w:r>
    </w:p>
    <w:p>
      <w:pPr>
        <w:pStyle w:val="FirstParagraph"/>
      </w:pPr>
      <w:r>
        <w:br/>
      </w:r>
      <w:r>
        <w:t xml:space="preserve">The relationship between a surgeon and their patient in South Korea Seoul is influenced by deep-seated cultural values. Respect for authority and hierarchy plays a significant role, meaning patients often view their surgeon with great deference. This dynamic can facilitate clear communication regarding treatment plans but may also discourage patients from asking questions or expressing concerns.</w:t>
      </w:r>
      <w:r>
        <w:br/>
      </w:r>
      <w:r>
        <w:t xml:space="preserve">In recent years,**there** has been a shift towards more patient-centered care, driven by the influx of international medical tourists and changing domestic expectations. A surgeon in South Korea Seoul is now expected to possess strong interpersonal skills,**in** addition to technical expertise. Multilingual staff are increasingly common in major hospitals to cater to the diverse clientele that visits Seoul for surgery. This cultural adaptation ensures that a surgeon can effectively communicate with patients from various backgrounds, fostering trust and improving outcomes.</w:t>
      </w:r>
    </w:p>
    <w:bookmarkEnd w:id="23"/>
    <w:bookmarkStart w:id="24" w:name="challenges-and-ethical-considerations"/>
    <w:p>
      <w:pPr>
        <w:pStyle w:val="Heading2"/>
      </w:pPr>
      <w:r>
        <w:t xml:space="preserve">Challenges and Ethical Considerations</w:t>
      </w:r>
    </w:p>
    <w:p>
      <w:pPr>
        <w:pStyle w:val="FirstParagraph"/>
      </w:pPr>
      <w:r>
        <w:br/>
      </w:r>
      <w:r>
        <w:t xml:space="preserve">Despite its strengths,**the** healthcare system in South Korea Seoul faces several challenges. One significant issue is the long working hours for medical professionals, including surgeons. The demand for surgical services in a densely populated city like Seoul is immense,**leading** to high stress levels and potential burnout among surgeons.</w:t>
      </w:r>
      <w:r>
        <w:br/>
      </w:r>
      <w:r>
        <w:t xml:space="preserve">Ethical considerations also arise regarding the balance between profit and patient care, particularly in private hospitals where a surgeon might have equity stakes. Regulations are strict,**but** the pressure to maintain high patient volumes can sometimes lead to ethical dilemmas. A surgeon in South Korea Seoul must navigate these pressures while adhering to professional codes of conduct that prioritize patient well-being above all else.</w:t>
      </w:r>
    </w:p>
    <w:bookmarkEnd w:id="24"/>
    <w:bookmarkStart w:id="25" w:name="conclusion"/>
    <w:p>
      <w:pPr>
        <w:pStyle w:val="Heading2"/>
      </w:pPr>
      <w:r>
        <w:t xml:space="preserve">Conclusion</w:t>
      </w:r>
    </w:p>
    <w:p>
      <w:pPr>
        <w:pStyle w:val="FirstParagraph"/>
      </w:pPr>
      <w:r>
        <w:br/>
      </w:r>
      <w:r>
        <w:t xml:space="preserve">In conclusion, the role of a surgeon in South Korea Seoul is complex and evolving. Characterized by rigorous training, technological innovation,**and** cultural nuances,**the** modern surgeon in this vibrant city plays a crucial role in both local healthcare and global medical advancement. As South Korea continues to position itself as a leader in health-tech, the expectations for a surgeon will only continue to rise.**It** is imperative that institutions support these professionals with adequate resources and mental health services to ensure sustainable excellence. Future research should focus on longitudinal studies of surgical outcomes in Seoul hospitals to further refine best practices for every surgeon practicing in this dynamic environment.</w:t>
      </w:r>
    </w:p>
    <w:bookmarkEnd w:id="25"/>
    <w:bookmarkStart w:id="26" w:name="references"/>
    <w:p>
      <w:pPr>
        <w:pStyle w:val="Heading2"/>
      </w:pPr>
      <w:r>
        <w:t xml:space="preserve">References</w:t>
      </w:r>
    </w:p>
    <w:p>
      <w:pPr>
        <w:pStyle w:val="FirstParagraph"/>
      </w:pPr>
      <w:r>
        <w:br/>
      </w:r>
    </w:p>
    <w:p>
      <w:pPr>
        <w:pStyle w:val="BodyText"/>
      </w:pPr>
      <w:r>
        <w:t xml:space="preserve">1. National Health Insurance Service (NHIS) Korea. "Annual Report on Medical Statistics." Seoul: NHIS, 2023.</w:t>
      </w:r>
      <w:r>
        <w:br/>
      </w:r>
      <w:r>
        <w:t xml:space="preserve">2. Park, J.H., &amp; Lee, S.J. "Robotic Surgery Trends in South Korea." *Journal of Korean Medical Science*, vol. 38, no. 15, 2023.</w:t>
      </w:r>
      <w:r>
        <w:br/>
      </w:r>
      <w:r>
        <w:t xml:space="preserve">3. Kim, M.S.**"Medical Tourism in Seoul: Growth and Challenges."** *International Journal of Health Policy and Management*, vol. 10,**no.**4,**pp.**21-29,**2023.</w:t>
      </w:r>
      <w:r>
        <w:br/>
      </w:r>
      <w:r>
        <w:t xml:space="preserve">4. Korean Medical Association. "Ethical Guidelines for Surgical Practice in South Korea." Seoul: KMA Press, 2022.</w:t>
      </w:r>
      <w:r>
        <w:br/>
      </w:r>
      <w:r>
        <w:t xml:space="preserve">5. Lee, H.K., &amp; Choi, Y.S.**"AI Integration in Pre-Operative Planning:** A Case Study of Seoul Hospitals." *IEEE Journal of Biomedical and Health Informatics*, vol. 27,**no.**3,**pp.**110-118,**2023.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South Korea Seoul: A Comprehensive Research Paper</dc:title>
  <dc:creator/>
  <dc:language>en</dc:language>
  <cp:keywords/>
  <dcterms:created xsi:type="dcterms:W3CDTF">2026-07-29T16:21:59Z</dcterms:created>
  <dcterms:modified xsi:type="dcterms:W3CDTF">2026-07-29T16:21:59Z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