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Medical</w:t>
      </w:r>
      <w:r>
        <w:t xml:space="preserve"> </w:t>
      </w:r>
      <w:r>
        <w:t xml:space="preserve">Excellence</w:t>
      </w:r>
      <w:r>
        <w:t xml:space="preserve"> </w:t>
      </w:r>
      <w:r>
        <w:t xml:space="preserve">in</w:t>
      </w:r>
      <w:r>
        <w:t xml:space="preserve"> </w:t>
      </w:r>
      <w:r>
        <w:t xml:space="preserve">the</w:t>
      </w:r>
      <w:r>
        <w:t xml:space="preserve"> </w:t>
      </w:r>
      <w:r>
        <w:t xml:space="preserve">Capital:</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Surgical</w:t>
      </w:r>
      <w:r>
        <w:t xml:space="preserve"> </w:t>
      </w:r>
      <w:r>
        <w:t xml:space="preserve">Practice</w:t>
      </w:r>
      <w:r>
        <w:t xml:space="preserve"> </w:t>
      </w:r>
      <w:r>
        <w:t xml:space="preserve">in</w:t>
      </w:r>
      <w:r>
        <w:t xml:space="preserve"> </w:t>
      </w:r>
      <w:r>
        <w:t xml:space="preserve">Sri</w:t>
      </w:r>
      <w:r>
        <w:t xml:space="preserve"> </w:t>
      </w:r>
      <w:r>
        <w:t xml:space="preserve">Lanka,</w:t>
      </w:r>
      <w:r>
        <w:t xml:space="preserve"> </w:t>
      </w:r>
      <w:r>
        <w:t xml:space="preserve">Colombo</w:t>
      </w:r>
    </w:p>
    <w:bookmarkStart w:id="28" w:name="medical-excellence-in-the-capital"/>
    <w:p>
      <w:pPr>
        <w:pStyle w:val="Heading1"/>
      </w:pPr>
      <w:r>
        <w:t xml:space="preserve">Medical Excellence in the Capital:</w:t>
      </w:r>
    </w:p>
    <w:bookmarkStart w:id="20" w:name="Xac806739974a447e7deeda78a08906e371f12ce"/>
    <w:p>
      <w:pPr>
        <w:pStyle w:val="Heading2"/>
      </w:pPr>
      <w:r>
        <w:t xml:space="preserve">A Comprehensive Analysis of Surgical Practice in Sri Lanka, Colombo</w:t>
      </w:r>
    </w:p>
    <w:p>
      <w:pPr>
        <w:pStyle w:val="FirstParagraph"/>
      </w:pPr>
    </w:p>
    <w:p>
      <w:pPr>
        <w:pStyle w:val="BodyText"/>
      </w:pPr>
      <w:r>
        <w:t xml:space="preserve">Abstract</w:t>
      </w:r>
    </w:p>
    <w:p>
      <w:pPr>
        <w:pStyle w:val="BodyText"/>
      </w:pPr>
      <w:r>
        <w:t xml:space="preserve">This research paper examines the current state, challenges, and future trajectories of surgical services within Sri Lanka, with a specific geographic focus on Colombo. As the economic hub of South Asia, Colombo serves as the epicenter for advanced medical care in Sri Lanka. This study analyzes the role of a</w:t>
      </w:r>
      <w:r>
        <w:t xml:space="preserve"> </w:t>
      </w:r>
      <w:r>
        <w:rPr>
          <w:iCs/>
          <w:i/>
          <w:bCs/>
          <w:b/>
        </w:rPr>
        <w:t xml:space="preserve">Surgeon</w:t>
      </w:r>
      <w:r>
        <w:t xml:space="preserve"> </w:t>
      </w:r>
      <w:r>
        <w:t xml:space="preserve">in this dynamic environment, highlighting the disparity between public and private healthcare sectors, the impact of economic fluctuations on medical infrastructure, and the evolving skill sets required for modern surgical practice. The findings suggest that while Colombo hosts some of Asia's most advanced facilities, systemic issues require comprehensive policy reforms to ensure equitable access to high-quality surgical care.</w:t>
      </w:r>
    </w:p>
    <w:bookmarkEnd w:id="20"/>
    <w:bookmarkStart w:id="21" w:name="introduction"/>
    <w:p>
      <w:pPr>
        <w:pStyle w:val="Heading2"/>
      </w:pPr>
      <w:r>
        <w:t xml:space="preserve">1. Introduction</w:t>
      </w:r>
    </w:p>
    <w:p>
      <w:pPr>
        <w:pStyle w:val="FirstParagraph"/>
      </w:pPr>
      <w:r>
        <w:t xml:space="preserve">The landscape of healthcare in South Asia is undergoing significant transformation, and nowhere is this more evident than in Sri Lanka. Specifically within the capital city,</w:t>
      </w:r>
      <w:r>
        <w:t xml:space="preserve"> </w:t>
      </w:r>
      <w:r>
        <w:rPr>
          <w:bCs/>
          <w:b/>
        </w:rPr>
        <w:t xml:space="preserve">Sri Lanka Colombo</w:t>
      </w:r>
      <w:r>
        <w:t xml:space="preserve">, the concentration of medical resources far exceeds that of rural provinces. However, this urban-centric model presents unique challenges regarding accessibility, cost-efficiency, and quality assurance. Central to the delivery of healthcare in this region is the professional role of the</w:t>
      </w:r>
      <w:r>
        <w:t xml:space="preserve"> </w:t>
      </w:r>
      <w:r>
        <w:rPr>
          <w:iCs/>
          <w:i/>
          <w:bCs/>
          <w:b/>
        </w:rPr>
        <w:t xml:space="preserve">Surgeon</w:t>
      </w:r>
      <w:r>
        <w:t xml:space="preserve">. Whether operating in state-funded general hospitals or private specialized centers in Colombo, surgeons are tasked with navigating complex medical needs amidst resource constraints.</w:t>
      </w:r>
    </w:p>
    <w:p>
      <w:pPr>
        <w:pStyle w:val="BodyText"/>
      </w:pPr>
      <w:r>
        <w:t xml:space="preserve">This document aims to provide a detailed overview of the surgical ecosystem in Sri Lanka Colombo. It explores the historical context of medical education, current infrastructural capabilities, economic influences on patient care, and the technological integration that defines contemporary surgical practice in this urban hub.</w:t>
      </w:r>
    </w:p>
    <w:bookmarkEnd w:id="21"/>
    <w:bookmarkStart w:id="22" w:name="healthcare-infrastructure-in-colombo"/>
    <w:p>
      <w:pPr>
        <w:pStyle w:val="Heading2"/>
      </w:pPr>
      <w:r>
        <w:t xml:space="preserve">2. Healthcare Infrastructure in Colombo</w:t>
      </w:r>
    </w:p>
    <w:p>
      <w:pPr>
        <w:pStyle w:val="FirstParagraph"/>
      </w:pPr>
      <w:r>
        <w:t xml:space="preserve">Sri Lanka Colombo is home to a dual healthcare system consisting of robust public facilities and a rapidly expanding private sector. In the public domain, institutions such as the National Hospital of Sri Lanka (often referred to locally as Nawaloka) serve as tertiary referral centers. These facilities handle high volumes of cases, ranging from emergency trauma to complex oncological surgeries.</w:t>
      </w:r>
    </w:p>
    <w:p>
      <w:pPr>
        <w:pStyle w:val="BodyText"/>
      </w:pPr>
      <w:r>
        <w:t xml:space="preserve">Conversely, the private sector in Colombo has seen exponential growth over the last two decades. Hospitals in areas such as Rajagiriya and Kollupitiya offer international standards of care, attracting both local affluent patients and medical tourists. For a</w:t>
      </w:r>
      <w:r>
        <w:t xml:space="preserve"> </w:t>
      </w:r>
      <w:r>
        <w:rPr>
          <w:iCs/>
          <w:i/>
          <w:bCs/>
          <w:b/>
        </w:rPr>
        <w:t xml:space="preserve">Surgeon</w:t>
      </w:r>
      <w:r>
        <w:t xml:space="preserve"> </w:t>
      </w:r>
      <w:r>
        <w:t xml:space="preserve">practicing in this region, the choice between public and private practice dictates not only the patient demographic but also the availability of advanced equipment. While public surgeons in Colombo often rely on improvisation due to supply chain issues, their private counterparts operate in environments equipped with state-of-the-art robotic systems and imaging technologies.</w:t>
      </w:r>
    </w:p>
    <w:bookmarkEnd w:id="22"/>
    <w:bookmarkStart w:id="23" w:name="X440deee00227e7392d18942d8c3691ed83331c6"/>
    <w:p>
      <w:pPr>
        <w:pStyle w:val="Heading2"/>
      </w:pPr>
      <w:r>
        <w:t xml:space="preserve">3. The Role and Training of the Modern Surgeon</w:t>
      </w:r>
    </w:p>
    <w:p>
      <w:pPr>
        <w:pStyle w:val="FirstParagraph"/>
      </w:pPr>
      <w:r>
        <w:t xml:space="preserve">The pathway to becoming a qualified surgeon in Sri Lanka is rigorous. Most surgeons in Colombo undergo undergraduate medical education at universities such as the University of Colombo or the University of Peradeniya, followed by postgraduate training through the Royal College of Surgeons in England (FRCS) or local equivalents like the Faculty of Surgery Sri Lanka.</w:t>
      </w:r>
    </w:p>
    <w:p>
      <w:pPr>
        <w:pStyle w:val="BodyText"/>
      </w:pPr>
      <w:r>
        <w:t xml:space="preserve">In recent years, there has been a notable shift towards minimally invasive techniques. Younger surgeons in Colombo are increasingly adopting laparoscopic and endoscopic procedures due to their benefits regarding recovery time and reduced infection rates. However, this transition is not uniform. While top-tier private hospitals have invested heavily in training programs for robotic surgery, public hospital</w:t>
      </w:r>
      <w:r>
        <w:t xml:space="preserve"> </w:t>
      </w:r>
      <w:r>
        <w:rPr>
          <w:iCs/>
          <w:i/>
          <w:bCs/>
          <w:b/>
        </w:rPr>
        <w:t xml:space="preserve">Surgeon</w:t>
      </w:r>
      <w:r>
        <w:t xml:space="preserve">s often manage complex cases using open surgery techniques due to the high cost of disposable instruments associated with minimally invasive procedures.</w:t>
      </w:r>
    </w:p>
    <w:p>
      <w:pPr>
        <w:pStyle w:val="BodyText"/>
      </w:pPr>
      <w:r>
        <w:t xml:space="preserve">Furthermore, specialization is becoming more defined. It is no longer sufficient to be a general surgeon; there is a growing demand for subspecialists in neurosurgery, cardiovascular surgery, and pediatric oncology within Sri Lanka Colombo. This specialization reflects the aging population and the rising prevalence of non-communicable diseases such as diabetes and hypertension in urban areas.</w:t>
      </w:r>
    </w:p>
    <w:bookmarkEnd w:id="23"/>
    <w:bookmarkStart w:id="24" w:name="Xb713a8b6ca9a82b4a91b03eb557f0baf84a9c7c"/>
    <w:p>
      <w:pPr>
        <w:pStyle w:val="Heading2"/>
      </w:pPr>
      <w:r>
        <w:t xml:space="preserve">4. Economic Challenges and Resource Management</w:t>
      </w:r>
    </w:p>
    <w:p>
      <w:pPr>
        <w:pStyle w:val="FirstParagraph"/>
      </w:pPr>
      <w:r>
        <w:t xml:space="preserve">The economic volatility experienced by Sri Lanka in recent years has had a profound impact on healthcare delivery in Colombo. The shortage of foreign currency has led to intermittent supplies of essential surgical materials, including sutures, implants, and anesthetics. For a</w:t>
      </w:r>
      <w:r>
        <w:t xml:space="preserve"> </w:t>
      </w:r>
      <w:r>
        <w:rPr>
          <w:iCs/>
          <w:i/>
          <w:bCs/>
          <w:b/>
        </w:rPr>
        <w:t xml:space="preserve">Surgeon</w:t>
      </w:r>
      <w:r>
        <w:t xml:space="preserve"> </w:t>
      </w:r>
      <w:r>
        <w:t xml:space="preserve">operating in this environment, the ability to adapt and prioritize critical procedures is paramount.</w:t>
      </w:r>
    </w:p>
    <w:p>
      <w:pPr>
        <w:pStyle w:val="BodyText"/>
      </w:pPr>
      <w:r>
        <w:t xml:space="preserve">In public hospitals across Sri Lanka Colombo, doctors have often had to substitute imported materials with locally available alternatives or delay non-urgent surgeries to conserve resources. This creates an ethical dilemma where surgical interventions must be triaged not just by medical urgency but by resource availability. The government has attempted to mitigate these issues through bulk procurement strategies and international aid, but the supply chain remains fragile.</w:t>
      </w:r>
    </w:p>
    <w:p>
      <w:pPr>
        <w:pStyle w:val="BodyText"/>
      </w:pPr>
      <w:r>
        <w:t xml:space="preserve">In contrast, private hospitals in Colombo have largely insulated themselves from these shortages due to their ability to import materials independently. However, this has resulted in a widening gap in care quality between the rich and the poor. Patients who can afford private care receive immediate access to advanced surgical interventions, while those relying on the public system face longer waiting lists and potential complications due to resource limitations.</w:t>
      </w:r>
    </w:p>
    <w:bookmarkEnd w:id="24"/>
    <w:bookmarkStart w:id="25" w:name="technology-and-innovation"/>
    <w:p>
      <w:pPr>
        <w:pStyle w:val="Heading2"/>
      </w:pPr>
      <w:r>
        <w:t xml:space="preserve">5. Technology and Innovation</w:t>
      </w:r>
    </w:p>
    <w:p>
      <w:pPr>
        <w:pStyle w:val="FirstParagraph"/>
      </w:pPr>
      <w:r>
        <w:t xml:space="preserve">Despite economic headwinds, Colombo remains a regional leader in medical technology adoption. The integration of telemedicine has gained traction post-pandemic, allowing surgeons in Sri Lanka Colombo to consult with international experts remotely. This is particularly beneficial for rare cases where local expertise may be limited.</w:t>
      </w:r>
    </w:p>
    <w:p>
      <w:pPr>
        <w:pStyle w:val="BodyText"/>
      </w:pPr>
      <w:r>
        <w:t xml:space="preserve">Moreover, the use of digital health records and AI-driven diagnostic tools is becoming more common in private facilities. These technologies assist surgeons in making more precise preoperative assessments, thereby reducing surgical risks. The presence of advanced imaging centers in Colombo allows for detailed 3D modeling of complex anatomical structures, aiding</w:t>
      </w:r>
      <w:r>
        <w:t xml:space="preserve"> </w:t>
      </w:r>
      <w:r>
        <w:rPr>
          <w:iCs/>
          <w:i/>
          <w:bCs/>
          <w:b/>
        </w:rPr>
        <w:t xml:space="preserve">Surgeon</w:t>
      </w:r>
      <w:r>
        <w:t xml:space="preserve">s in planning intricate procedures with greater accuracy.</w:t>
      </w:r>
    </w:p>
    <w:bookmarkEnd w:id="25"/>
    <w:bookmarkStart w:id="26" w:name="Xef7c9039f8cdd602c7ebf58bbb97704e61da5f5"/>
    <w:p>
      <w:pPr>
        <w:pStyle w:val="Heading2"/>
      </w:pPr>
      <w:r>
        <w:t xml:space="preserve">6. Medical Tourism and International Reputation</w:t>
      </w:r>
    </w:p>
    <w:p>
      <w:pPr>
        <w:pStyle w:val="FirstParagraph"/>
      </w:pPr>
      <w:r>
        <w:t xml:space="preserve">Sri Lanka Colombo has positioned itself as a competitive destination for medical tourism, particularly for patients from neighboring countries in Africa and the Middle East. The cost of surgery in Colombo remains significantly lower than in Western countries or even regional hubs like India, while maintaining high quality standards.</w:t>
      </w:r>
    </w:p>
    <w:p>
      <w:pPr>
        <w:pStyle w:val="BodyText"/>
      </w:pPr>
      <w:r>
        <w:t xml:space="preserve">This influx of international patients boosts the local economy and encourages hospitals to maintain international accreditation (such as JCI). For surgeons, this means adhering to global protocols for patient safety and hygiene. The competition among hospitals in Colombo drives innovation and improves the overall standard of care, benefiting both local residents and international visitors.</w:t>
      </w:r>
    </w:p>
    <w:bookmarkEnd w:id="26"/>
    <w:bookmarkStart w:id="27" w:name="conclusion"/>
    <w:p>
      <w:pPr>
        <w:pStyle w:val="Heading2"/>
      </w:pPr>
      <w:r>
        <w:t xml:space="preserve">7. Conclusion</w:t>
      </w:r>
    </w:p>
    <w:p>
      <w:pPr>
        <w:pStyle w:val="FirstParagraph"/>
      </w:pPr>
      <w:r>
        <w:t xml:space="preserve">The practice of surgery in Sri Lanka Colombo is a testament to resilience, adaptability, and professional excellence. While the system faces significant challenges related to economic instability and resource distribution, the dedication of medical professionals ensures that high-quality care remains accessible to varying degrees across all socioeconomic groups.</w:t>
      </w:r>
    </w:p>
    <w:p>
      <w:pPr>
        <w:pStyle w:val="BodyText"/>
      </w:pPr>
      <w:r>
        <w:t xml:space="preserve">For any individual seeking surgical expertise in this region, understanding the dichotomy between public and private sectors is crucial. The modern</w:t>
      </w:r>
      <w:r>
        <w:t xml:space="preserve"> </w:t>
      </w:r>
      <w:r>
        <w:rPr>
          <w:iCs/>
          <w:i/>
          <w:bCs/>
          <w:b/>
        </w:rPr>
        <w:t xml:space="preserve">Surgeon</w:t>
      </w:r>
      <w:r>
        <w:t xml:space="preserve"> </w:t>
      </w:r>
      <w:r>
        <w:t xml:space="preserve">in Colombo is not only a technical expert but also a manager of resources and a navigator of complex healthcare policies. As Sri Lanka continues to develop its healthcare infrastructure, there is hope for greater equity in surgical care, ensuring that the benefits of medical advancement reach all citizens.</w:t>
      </w:r>
    </w:p>
    <w:p>
      <w:pPr>
        <w:pStyle w:val="BodyText"/>
      </w:pPr>
      <w:r>
        <w:t xml:space="preserve">Future research should focus on long-term strategies for sustainable resource management in public hospitals and further integration of telemedicine to bridge the gap between urban specialists and rural populations. By addressing these issues, Sri Lanka Colombo can solidify its reputation as a beacon of medical excellence in South Asia.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Excellence in the Capital: A Comprehensive Analysis of Surgical Practice in Sri Lanka, Colombo</dc:title>
  <dc:creator/>
  <cp:keywords/>
  <dcterms:created xsi:type="dcterms:W3CDTF">2026-07-29T15:05:12Z</dcterms:created>
  <dcterms:modified xsi:type="dcterms:W3CDTF">2026-07-29T15:05:12Z</dcterms:modified>
</cp:coreProperties>
</file>

<file path=docProps/custom.xml><?xml version="1.0" encoding="utf-8"?>
<Properties xmlns="http://schemas.openxmlformats.org/officeDocument/2006/custom-properties" xmlns:vt="http://schemas.openxmlformats.org/officeDocument/2006/docPropsVTypes"/>
</file>