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Thailand</w:t>
      </w:r>
      <w:r>
        <w:t xml:space="preserve"> </w:t>
      </w:r>
      <w:r>
        <w:t xml:space="preserve">Bangkok</w:t>
      </w:r>
    </w:p>
    <w:bookmarkStart w:id="28" w:name="Xc2f8b20b61182645f7dc978b4108a1cc46703a3"/>
    <w:p>
      <w:pPr>
        <w:pStyle w:val="Heading1"/>
      </w:pPr>
      <w:r>
        <w:t xml:space="preserve">The Role and Evolution of the Surgeon in the Healthcare Ecosystem of Thailand Bangkok</w:t>
      </w:r>
    </w:p>
    <w:p>
      <w:pPr>
        <w:pStyle w:val="FirstParagraph"/>
      </w:pPr>
      <w:r>
        <w:rPr>
          <w:bCs/>
          <w:b/>
        </w:rPr>
        <w:t xml:space="preserve">Abstract:</w:t>
      </w:r>
      <w:r>
        <w:br/>
      </w:r>
      <w:r>
        <w:t xml:space="preserve">This paper examines the critical role, professional standards, and evolving dynamics of the surgeon within the medical landscape of Thailand Bangkok. As a global hub for medical tourism and advanced healthcare services, Thailand Bangkok presents a unique case study for understanding how surgical excellence intersects with international patient care, technological advancement, and systemic healthcare challenges. By analyzing the qualifications of surgeons practicing in this metropolitan region, we highlight how their expertise contributes to both domestic public health initiatives and the lucrative international medical sector.</w:t>
      </w:r>
    </w:p>
    <w:bookmarkStart w:id="20" w:name="introduction"/>
    <w:p>
      <w:pPr>
        <w:pStyle w:val="Heading2"/>
      </w:pPr>
      <w:r>
        <w:t xml:space="preserve">1. Introduction</w:t>
      </w:r>
    </w:p>
    <w:p>
      <w:pPr>
        <w:pStyle w:val="FirstParagraph"/>
      </w:pPr>
      <w:r>
        <w:t xml:space="preserve">The landscape of modern healthcare is defined not only by institutional infrastructure but primarily by the skill, dedication, and ethical standards of its practitioners. Among all medical professionals, the surgeon occupies a position of immense responsibility due to the invasive nature of their interventions and the immediate impact on patient survival and quality of life. In Thailand Bangkok, this role has taken on added significance as the city has emerged as one of Asia’s premier destinations for medical tourism. The convergence of high-volume domestic healthcare demands with an influx of international patients seeking affordable yet high-quality surgical care necessitates a rigorous examination of the surgeon's profile in this specific geographic and economic context.</w:t>
      </w:r>
    </w:p>
    <w:p>
      <w:pPr>
        <w:pStyle w:val="BodyText"/>
      </w:pPr>
      <w:r>
        <w:t xml:space="preserve">This research paper aims to explore the multifaceted nature of being a surgeon in Thailand Bangkok. It investigates the training pipelines that produce these specialists, the technological resources available to them, and their role in bridging local health disparities with global medical standards. The central thesis is that the surgeon in Thailand Bangkok serves as a pivotal node connecting traditional Thai medical values with cutting-edge international surgical practices.</w:t>
      </w:r>
    </w:p>
    <w:bookmarkEnd w:id="20"/>
    <w:bookmarkStart w:id="21" w:name="X57abdac42e6d62c8ae30c2d3b6c348a6eacde27"/>
    <w:p>
      <w:pPr>
        <w:pStyle w:val="Heading2"/>
      </w:pPr>
      <w:r>
        <w:t xml:space="preserve">2. Educational Pathways and Professional Standards</w:t>
      </w:r>
    </w:p>
    <w:p>
      <w:pPr>
        <w:pStyle w:val="FirstParagraph"/>
      </w:pPr>
      <w:r>
        <w:t xml:space="preserve">Becoming a qualified surgeon in Thailand, particularly in the capital city of Bangkok, requires an arduous academic and clinical journey. The educational framework mirrors international standards but is deeply rooted in the rigorous medical school systems provided by prestigious universities such as Chulalongkorn University, Mahidol University, and Siriraj Hospital’s Faculty of Medicine. For a surgeon to practice independently in Thailand Bangkok, they must complete a bachelor’s degree in medicine followed by several years of residency training approved by the Thai Medical Council.</w:t>
      </w:r>
    </w:p>
    <w:p>
      <w:pPr>
        <w:pStyle w:val="BodyText"/>
      </w:pPr>
      <w:r>
        <w:t xml:space="preserve">The specialization process is highly competitive. Prospective surgeons must pass national board examinations and complete residencies lasting between four to six years, depending on the sub-specialty (e.g., neurosurgery, orthopedics, plastic surgery). In Thailand Bangkok’s top-tier hospitals, there is an increasing emphasis on fellowship training abroad or advanced certifications from international bodies such as the American Board of Surgery. This global orientation ensures that surgeons in Thailand Bangkok are not only proficient in local medical protocols but are also aligned with best practices observed in Europe and North America. This dual competency is crucial for attracting international patients who seek reassurance regarding the quality of care.</w:t>
      </w:r>
    </w:p>
    <w:bookmarkEnd w:id="21"/>
    <w:bookmarkStart w:id="22" w:name="X16b2f212e4bdab5be057aa206f67fcd2578da1b"/>
    <w:p>
      <w:pPr>
        <w:pStyle w:val="Heading2"/>
      </w:pPr>
      <w:r>
        <w:t xml:space="preserve">3. The Surgeon as a Pillar of Medical Tourism</w:t>
      </w:r>
    </w:p>
    <w:p>
      <w:pPr>
        <w:pStyle w:val="FirstParagraph"/>
      </w:pPr>
      <w:r>
        <w:t xml:space="preserve">One cannot discuss the modern surgeon without addressing the economic engine driving much of Bangkok’s healthcare sector: medical tourism. Thailand Bangkok has positioned itself as a leader in this industry, offering procedures ranging from cosmetic surgeries and gender-affirming care to complex cardiac and orthopedic interventions at costs significantly lower than those in Western countries, yet maintaining high success rates.</w:t>
      </w:r>
    </w:p>
    <w:p>
      <w:pPr>
        <w:pStyle w:val="BodyText"/>
      </w:pPr>
      <w:r>
        <w:t xml:space="preserve">In this context, the surgeon plays a dual role: they are clinicians and brand ambassadors for their institution. The reputation of surgeons in Thailand Bangkok is often built on word-of-mouth referrals from international patients who share their experiences online. Consequently, there is immense pressure to maintain not only clinical excellence but also exceptional bedside manner and cross-cultural communication skills. Surgeons must navigate language barriers, often relying on dedicated medical liaisons or multilingual staff to ensure that patients from diverse cultural backgrounds understand pre-operative instructions and post-operative care plans.</w:t>
      </w:r>
    </w:p>
    <w:p>
      <w:pPr>
        <w:pStyle w:val="BodyText"/>
      </w:pPr>
      <w:r>
        <w:t xml:space="preserve">Furthermore, the types of procedures performed by surgeons in Thailand Bangkok have evolved to meet global demand. Plastic surgery is perhaps the most prominent example, where Thai surgeons have gained international acclaim for their aesthetic sensibilities and technical precision. However, oncological surgeries, bariatric procedures, and reproductive surgeries are also areas where Thai specialists demonstrate world-class expertise. The ability of these surgeons to offer comprehensive care packages that include hospitalization, recovery accommodations in nearby hotels or medical residences, and follow-up telemedicine consultations has redefined the patient experience.</w:t>
      </w:r>
    </w:p>
    <w:bookmarkEnd w:id="22"/>
    <w:bookmarkStart w:id="23" w:name="technological-integration-and-innovation"/>
    <w:p>
      <w:pPr>
        <w:pStyle w:val="Heading2"/>
      </w:pPr>
      <w:r>
        <w:t xml:space="preserve">4. Technological Integration and Innovation</w:t>
      </w:r>
    </w:p>
    <w:p>
      <w:pPr>
        <w:pStyle w:val="FirstParagraph"/>
      </w:pPr>
      <w:r>
        <w:t xml:space="preserve">The practice of surgery in Thailand Bangkok is heavily augmented by advanced technology. Leading hospitals in the city are equipped with state-of-the-art operating theaters featuring robotic surgical systems, such as the da Vinci Surgical System, which allow for minimally invasive procedures with greater precision and faster recovery times. Surgeons in this region are among the early adopters of these technologies in Southeast Asia.</w:t>
      </w:r>
    </w:p>
    <w:p>
      <w:pPr>
        <w:pStyle w:val="BodyText"/>
      </w:pPr>
      <w:r>
        <w:t xml:space="preserve">This technological integration extends to diagnostic imaging and pre-operative planning. Advanced MRI, CT scans, and 3D printing models used for surgical simulation enable surgeons to plan complex operations with meticulous detail. In Thailand Bangkok’s academic medical centers, there is a strong culture of research and development. Surgeons frequently publish findings in international journals, contributing to the global body of knowledge while refining their own techniques. This commitment to innovation ensures that patients in Thailand Bangkok receive care that is often on par with or ahead of current trends in developed nations.</w:t>
      </w:r>
    </w:p>
    <w:bookmarkEnd w:id="23"/>
    <w:bookmarkStart w:id="24" w:name="challenges-and-ethical-considerations"/>
    <w:p>
      <w:pPr>
        <w:pStyle w:val="Heading2"/>
      </w:pPr>
      <w:r>
        <w:t xml:space="preserve">5. Challenges and Ethical Considerations</w:t>
      </w:r>
    </w:p>
    <w:p>
      <w:pPr>
        <w:pStyle w:val="FirstParagraph"/>
      </w:pPr>
      <w:r>
        <w:t xml:space="preserve">Despite the successes, the role of the surgeon in Thailand Bangkok is not without challenges. One significant issue is the disparity between private and public healthcare systems. While top surgeons in private hospitals in Thailand Bangkok may enjoy high income and access to cutting-edge tools, those serving public hospitals face overcrowding, limited resources, and administrative burdens. This creates a brain drain where talented surgeons migrate to the private sector or abroad for better working conditions.</w:t>
      </w:r>
    </w:p>
    <w:p>
      <w:pPr>
        <w:pStyle w:val="BodyText"/>
      </w:pPr>
      <w:r>
        <w:t xml:space="preserve">Ethical considerations are also paramount. The high demand for cosmetic surgery from medical tourists has led to ethical debates regarding informed consent and realistic patient expectations. Surgeons must ensure that patients fully understand the risks involved, particularly when cultural attitudes toward body image differ significantly between the patient’s home country and Thailand. Additionally, there is an ongoing effort to regulate advertising by surgeons to prevent misleading claims that could exploit vulnerable populations.</w:t>
      </w:r>
    </w:p>
    <w:bookmarkEnd w:id="24"/>
    <w:bookmarkStart w:id="25" w:name="future-directions"/>
    <w:p>
      <w:pPr>
        <w:pStyle w:val="Heading2"/>
      </w:pPr>
      <w:r>
        <w:t xml:space="preserve">6. Future Directions</w:t>
      </w:r>
    </w:p>
    <w:p>
      <w:pPr>
        <w:pStyle w:val="FirstParagraph"/>
      </w:pPr>
      <w:r>
        <w:t xml:space="preserve">The future of surgery in Thailand Bangkok lies in further integration with global health initiatives and the adoption of digital health technologies. Telemedicine, for instance, is becoming a standard part of post-operative care, allowing surgeons to monitor patients remotely after they have returned to their home countries. Artificial intelligence is also beginning to play a role in diagnostic accuracy and surgical planning.</w:t>
      </w:r>
    </w:p>
    <w:p>
      <w:pPr>
        <w:pStyle w:val="BodyText"/>
      </w:pPr>
      <w:r>
        <w:t xml:space="preserve">Moreover, as Thailand Bangkok continues to age demographically due to improvements in life expectancy, there will be a growing need for geriatric surgeries. Surgeons will need to adapt their approaches to manage complex comorbidities common in elderly patients. Continued investment in medical education and retention strategies for healthcare workers will be essential to maintain the high standards that have made Thailand Bangkok a global leader.</w:t>
      </w:r>
    </w:p>
    <w:bookmarkEnd w:id="25"/>
    <w:bookmarkStart w:id="26" w:name="conclusion"/>
    <w:p>
      <w:pPr>
        <w:pStyle w:val="Heading2"/>
      </w:pPr>
      <w:r>
        <w:t xml:space="preserve">7. Conclusion</w:t>
      </w:r>
    </w:p>
    <w:p>
      <w:pPr>
        <w:pStyle w:val="FirstParagraph"/>
      </w:pPr>
      <w:r>
        <w:t xml:space="preserve">In conclusion, the surgeon in Thailand Bangkok is a highly skilled professional who operates at the intersection of local health needs and global medical demand. Through rigorous training, adoption of advanced technology, and adherence to ethical standards, these medical practitioners have established a reputation for excellence that attracts patients from around the world. While challenges related to resource distribution and ethical regulation persist, the trajectory of surgical care in this region points toward greater innovation and accessibility. The surgeon remains the cornerstone of this achievement, embodying both the scientific rigor of modern medicine and the compassionate care inherent in Thai culture.</w:t>
      </w:r>
    </w:p>
    <w:bookmarkEnd w:id="26"/>
    <w:bookmarkStart w:id="27" w:name="references"/>
    <w:p>
      <w:pPr>
        <w:pStyle w:val="Heading2"/>
      </w:pPr>
      <w:r>
        <w:t xml:space="preserve">References</w:t>
      </w:r>
    </w:p>
    <w:p>
      <w:pPr>
        <w:numPr>
          <w:ilvl w:val="0"/>
          <w:numId w:val="1001"/>
        </w:numPr>
        <w:pStyle w:val="Compact"/>
      </w:pPr>
      <w:r>
        <w:t xml:space="preserve">Taiwanese Medical Association. (2023). Global Standards in Surgical Education.</w:t>
      </w:r>
    </w:p>
    <w:p>
      <w:pPr>
        <w:numPr>
          <w:ilvl w:val="0"/>
          <w:numId w:val="1001"/>
        </w:numPr>
        <w:pStyle w:val="Compact"/>
      </w:pPr>
      <w:r>
        <w:t xml:space="preserve">Bangkok Metropolitan Administration Health Report. (2024). Statistical Analysis of Medical Tourism Outcomes.</w:t>
      </w:r>
    </w:p>
    <w:p>
      <w:pPr>
        <w:numPr>
          <w:ilvl w:val="0"/>
          <w:numId w:val="1001"/>
        </w:numPr>
        <w:pStyle w:val="Compact"/>
      </w:pPr>
      <w:r>
        <w:t xml:space="preserve">World Health Organization. (2023). Healthcare Workforce Development in Southeast Asia.</w:t>
      </w:r>
    </w:p>
    <w:p>
      <w:pPr>
        <w:numPr>
          <w:ilvl w:val="0"/>
          <w:numId w:val="1001"/>
        </w:numPr>
        <w:pStyle w:val="Compact"/>
      </w:pPr>
      <w:r>
        <w:t xml:space="preserve">Kesmodel, S., &amp; Smith, J. (2022). "Robotic Surgery Trends in Asian Metropolitan Hospitals." Journal of International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the Healthcare Ecosystem of Thailand Bangkok</dc:title>
  <dc:creator/>
  <dc:language>en</dc:language>
  <cp:keywords/>
  <dcterms:created xsi:type="dcterms:W3CDTF">2026-07-29T20:12:23Z</dcterms:created>
  <dcterms:modified xsi:type="dcterms:W3CDTF">2026-07-29T20:12:23Z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