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31" w:name="Xe16cb712dfce1ebb0110a3aa2c754ecd2e3fa5c"/>
    <w:p>
      <w:pPr>
        <w:pStyle w:val="Heading1"/>
      </w:pPr>
      <w:r>
        <w:t xml:space="preserve">The Role and Impact of Systems Engineering in Canada Montreal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Industry Stakeholders and Academic Institutions</w:t>
      </w:r>
      <w:r>
        <w:br/>
      </w:r>
      <w:r>
        <w:rPr>
          <w:bCs/>
          <w:b/>
        </w:rPr>
        <w:t xml:space="preserve">Sector Focus:</w:t>
      </w:r>
      <w:r>
        <w:t xml:space="preserve"> </w:t>
      </w:r>
      <w:r>
        <w:t xml:space="preserve">Technology, Aerospace, and Infrastructure</w:t>
      </w:r>
    </w:p>
    <w:bookmarkStart w:id="20" w:name="abstract"/>
    <w:p>
      <w:pPr>
        <w:pStyle w:val="Heading3"/>
      </w:pPr>
      <w:r>
        <w:t xml:space="preserve">Abstract</w:t>
      </w:r>
    </w:p>
    <w:p>
      <w:pPr>
        <w:pStyle w:val="FirstParagraph"/>
      </w:pPr>
      <w:r>
        <w:t xml:space="preserve">This research paper explores the critical role of the Systems Engineer within the specific economic and industrial landscape of Canada Montreal. As a hub for aerospace innovation, artificial intelligence, and sustainable infrastructure, Canada Montreal presents a unique ecosystem where systems engineering principles are not merely supportive but foundational to success. This document analyzes the technical competencies required, the regulatory environment governed by Canadian standards, and the strategic importance of integrating interdisciplinary approaches to solve complex problems in one of North America's most dynamic tech hubs.</w:t>
      </w:r>
    </w:p>
    <w:bookmarkEnd w:id="20"/>
    <w:bookmarkStart w:id="21" w:name="introduction"/>
    <w:p>
      <w:pPr>
        <w:pStyle w:val="Heading2"/>
      </w:pPr>
      <w:r>
        <w:t xml:space="preserve">1. Introduction</w:t>
      </w:r>
    </w:p>
    <w:p>
      <w:pPr>
        <w:pStyle w:val="FirstParagraph"/>
      </w:pPr>
      <w:r>
        <w:t xml:space="preserve">In an era defined by rapid technological convergence and increasing infrastructural complexity, the discipline of Systems Engineering has emerged as a pivotal force in modern industry. Nowhere is this more evident than in Canada Montreal, a city that has positioned itself as a global leader in aerospace, artificial intelligence (AI), and clean technology. For professionals operating within this region, understanding the nuances of systems engineering is essential for driving innovation while adhering to strict regulatory frameworks.</w:t>
      </w:r>
    </w:p>
    <w:p>
      <w:pPr>
        <w:pStyle w:val="BodyText"/>
      </w:pPr>
      <w:r>
        <w:t xml:space="preserve">The Systems Engineer acts as the integrator of complex technical components, ensuring that disparate elements—such as software algorithms, hardware mechanics, and human interaction protocols—function cohesively. In Canada Montreal, this role is amplified by the presence of major multinational corporations and a vibrant startup ecosystem. This paper argues that the effective application of systems engineering in Canada Montreal is contingent upon a deep understanding of local industrial demands, bilingual communication capabilities, and rigorous adherence to international quality standards.</w:t>
      </w:r>
    </w:p>
    <w:bookmarkEnd w:id="21"/>
    <w:bookmarkStart w:id="22" w:name="X45f80d3334a4699e03a09e4fd1521f396ad96c0"/>
    <w:p>
      <w:pPr>
        <w:pStyle w:val="Heading2"/>
      </w:pPr>
      <w:r>
        <w:t xml:space="preserve">2. The Industrial Landscape of Canada Montreal</w:t>
      </w:r>
    </w:p>
    <w:p>
      <w:pPr>
        <w:pStyle w:val="FirstParagraph"/>
      </w:pPr>
      <w:r>
        <w:t xml:space="preserve">To understand the demand for Systems Engineers in Canada Montreal, one must first examine the primary industries driving economic growth. The region is home to a significant portion of Canada’s aerospace sector, hosting giants such as Bombardier and CAE, alongside a dense network of specialized suppliers. This cluster requires systems engineers capable of managing full lifecycle development for aircraft avionics, simulation technologies, and maintenance systems.</w:t>
      </w:r>
    </w:p>
    <w:p>
      <w:pPr>
        <w:pStyle w:val="BodyText"/>
      </w:pPr>
      <w:r>
        <w:t xml:space="preserve">Furthermore, the emergence of Montreal as an AI capital has introduced new dimensions to systems engineering. Companies in sectors ranging from autonomous vehicles (e.g., Waymo’s presence) to healthcare analytics require engineers who can bridge the gap between data science and physical system integration. The unique economic profile of Canada Montreal thus demands a hybrid skill set: traditional systems architecture knowledge combined with proficiency in machine learning operations and data integration.</w:t>
      </w:r>
    </w:p>
    <w:bookmarkEnd w:id="22"/>
    <w:bookmarkStart w:id="26" w:name="core-competencies-for-systems-engineers"/>
    <w:p>
      <w:pPr>
        <w:pStyle w:val="Heading2"/>
      </w:pPr>
      <w:r>
        <w:t xml:space="preserve">3. Core Competencies for Systems Engineers</w:t>
      </w:r>
    </w:p>
    <w:p>
      <w:pPr>
        <w:pStyle w:val="FirstParagraph"/>
      </w:pPr>
      <w:r>
        <w:t xml:space="preserve">The definition of a competent Systems Engineer in the context of Canada Montreal extends beyond technical prowess. While mastery of tools such as MATLAB Simulink, SysML (Systems Modeling Language), and Agile development methodologies is standard, specific local competencies are required.</w:t>
      </w:r>
    </w:p>
    <w:bookmarkStart w:id="23" w:name="interdisciplinary-integration"/>
    <w:p>
      <w:pPr>
        <w:pStyle w:val="Heading3"/>
      </w:pPr>
      <w:r>
        <w:t xml:space="preserve">3.1 Interdisciplinary Integration</w:t>
      </w:r>
    </w:p>
    <w:p>
      <w:pPr>
        <w:pStyle w:val="FirstParagraph"/>
      </w:pPr>
      <w:r>
        <w:t xml:space="preserve">A Systems Engineer must possess the ability to synthesize knowledge from mechanical engineering, electrical engineering, computer science, and human factors. In Canada Montreal’s collaborative industrial environment, this often involves working within multidisciplinary teams where communication across silos is critical. The engineer serves as the central node that ensures technical integrity across all subsystems.</w:t>
      </w:r>
    </w:p>
    <w:bookmarkEnd w:id="23"/>
    <w:bookmarkStart w:id="24" w:name="bilingual-proficiency"/>
    <w:p>
      <w:pPr>
        <w:pStyle w:val="Heading3"/>
      </w:pPr>
      <w:r>
        <w:t xml:space="preserve">3.2 Bilingual Proficiency</w:t>
      </w:r>
    </w:p>
    <w:p>
      <w:pPr>
        <w:pStyle w:val="FirstParagraph"/>
      </w:pPr>
      <w:r>
        <w:t xml:space="preserve">A distinctive requirement for professionals in Canada Montreal is bilingualism in English and French. While technical documentation may often be conducted in English, stakeholder management, regulatory compliance interactions with provincial bodies, and client relations frequently require fluency in French. A Systems Engineer who lacks this linguistic capability may face significant barriers to career advancement and effective project execution within the region.</w:t>
      </w:r>
    </w:p>
    <w:bookmarkEnd w:id="24"/>
    <w:bookmarkStart w:id="25" w:name="regulatory-compliance"/>
    <w:p>
      <w:pPr>
        <w:pStyle w:val="Heading3"/>
      </w:pPr>
      <w:r>
        <w:t xml:space="preserve">3.3 Regulatory Compliance</w:t>
      </w:r>
    </w:p>
    <w:p>
      <w:pPr>
        <w:pStyle w:val="FirstParagraph"/>
      </w:pPr>
      <w:r>
        <w:t xml:space="preserve">Engineering work in Canada is heavily regulated. For Systems Engineers, particularly those in aerospace and defense, adherence to standards set by Transport Canada and the Canadian Standards Association (CSA) is mandatory. Additionally, international standards such as DO-178C for software certification often apply due to the global nature of the supply chain. Understanding these regulatory frameworks is not optional but a core component of job competency.</w:t>
      </w:r>
    </w:p>
    <w:bookmarkEnd w:id="25"/>
    <w:bookmarkEnd w:id="26"/>
    <w:bookmarkStart w:id="27" w:name="methodological-approaches"/>
    <w:p>
      <w:pPr>
        <w:pStyle w:val="Heading2"/>
      </w:pPr>
      <w:r>
        <w:t xml:space="preserve">4. Methodological Approaches</w:t>
      </w:r>
    </w:p>
    <w:p>
      <w:pPr>
        <w:pStyle w:val="FirstParagraph"/>
      </w:pPr>
      <w:r>
        <w:t xml:space="preserve">The practice of Systems Engineering relies on structured methodologies to manage complexity. In Canada Montreal, organizations increasingly adopt a hybrid approach, combining traditional V-Model processes with Agile and DevOps practices. This synthesis allows for greater flexibility in software development while maintaining the rigorous verification and validation protocols required by hardware-centric industries.</w:t>
      </w:r>
    </w:p>
    <w:p>
      <w:pPr>
        <w:pStyle w:val="BodyText"/>
      </w:pPr>
      <w:r>
        <w:t xml:space="preserve">Requirements management is another critical aspect. Systems Engineers must translate high-level business requirements into technical specifications without losing fidelity. In the context of Canada Montreal’s diverse market, this also involves considering user experience across cultural and linguistic demographics, ensuring that systems are accessible and intuitive for a bilingual user base.</w:t>
      </w:r>
    </w:p>
    <w:bookmarkEnd w:id="27"/>
    <w:bookmarkStart w:id="28" w:name="challenges-and-future-outlook"/>
    <w:p>
      <w:pPr>
        <w:pStyle w:val="Heading2"/>
      </w:pPr>
      <w:r>
        <w:t xml:space="preserve">5. Challenges and Future Outlook</w:t>
      </w:r>
    </w:p>
    <w:p>
      <w:pPr>
        <w:pStyle w:val="FirstParagraph"/>
      </w:pPr>
      <w:r>
        <w:t xml:space="preserve">Despite the strong demand for Systems Engineers in Canada Montreal, several challenges persist. There is a notable talent shortage of experienced senior engineers who possess both technical depth and leadership capabilities. Additionally, the rapid pace of technological change requires continuous upskilling, particularly in emerging fields such as quantum computing and sustainable energy systems.</w:t>
      </w:r>
    </w:p>
    <w:p>
      <w:pPr>
        <w:pStyle w:val="BodyText"/>
      </w:pPr>
      <w:r>
        <w:t xml:space="preserve">Looking forward, the integration of sustainability into systems engineering will become paramount. As Canada Montreal strives to meet ambitious climate goals, Systems Engineers will play a crucial role in designing energy-efficient infrastructure and reducing the carbon footprint of technological systems. This shift will require engineers to incorporate life-cycle analysis and environmental impact assessment into their design processes.</w:t>
      </w:r>
    </w:p>
    <w:bookmarkEnd w:id="28"/>
    <w:bookmarkStart w:id="29" w:name="conclusion"/>
    <w:p>
      <w:pPr>
        <w:pStyle w:val="Heading2"/>
      </w:pPr>
      <w:r>
        <w:t xml:space="preserve">6. Conclusion</w:t>
      </w:r>
    </w:p>
    <w:p>
      <w:pPr>
        <w:pStyle w:val="FirstParagraph"/>
      </w:pPr>
      <w:r>
        <w:t xml:space="preserve">The role of the Systems Engineer in Canada Montreal is multifaceted, requiring a blend of technical expertise, regulatory knowledge, and cultural adaptability. As the region continues to solidify its reputation as a center for aerospace and AI innovation, the strategic importance of systems engineering will only grow. Organizations that invest in developing robust systems engineering capabilities will be better positioned to navigate complexity, ensure compliance with Canadian regulations, and deliver innovative solutions that meet the needs of a global market.</w:t>
      </w:r>
    </w:p>
    <w:p>
      <w:pPr>
        <w:pStyle w:val="BodyText"/>
      </w:pPr>
      <w:r>
        <w:t xml:space="preserve">For aspiring professionals and current practitioners, focusing on bilingual communication, interdisciplinary integration, and adaptive methodologies will be key to thriving in this dynamic sector. The future of engineering in Canada Montreal depends not just on individual technical skill, but on the holistic systems approach that ensures technology serves society effectively and sustainably.</w:t>
      </w:r>
    </w:p>
    <w:bookmarkEnd w:id="29"/>
    <w:bookmarkStart w:id="30" w:name="references"/>
    <w:p>
      <w:pPr>
        <w:pStyle w:val="Heading2"/>
      </w:pPr>
      <w:r>
        <w:t xml:space="preserve">7. References</w:t>
      </w:r>
    </w:p>
    <w:p>
      <w:pPr>
        <w:numPr>
          <w:ilvl w:val="0"/>
          <w:numId w:val="1001"/>
        </w:numPr>
        <w:pStyle w:val="Compact"/>
      </w:pPr>
      <w:r>
        <w:t xml:space="preserve">AIAA (American Institute of Aeronautics and Astronautics). "Systems Engineering Processes for Aerospace Applications."</w:t>
      </w:r>
    </w:p>
    <w:p>
      <w:pPr>
        <w:numPr>
          <w:ilvl w:val="0"/>
          <w:numId w:val="1001"/>
        </w:numPr>
        <w:pStyle w:val="Compact"/>
      </w:pPr>
      <w:r>
        <w:t xml:space="preserve">Innovation, Science and Economic Development Canada. "Montreal’s Ecosystem: Aerospace and Digital Technologies."</w:t>
      </w:r>
    </w:p>
    <w:p>
      <w:pPr>
        <w:numPr>
          <w:ilvl w:val="0"/>
          <w:numId w:val="1001"/>
        </w:numPr>
        <w:pStyle w:val="Compact"/>
      </w:pPr>
      <w:r>
        <w:t xml:space="preserve">National Research Council Canada. "Standards for Engineering Practice in Critical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Engineering in Canada Montreal</dc:title>
  <dc:creator/>
  <dc:language>en</dc:language>
  <cp:keywords/>
  <dcterms:created xsi:type="dcterms:W3CDTF">2026-07-29T11:14:08Z</dcterms:created>
  <dcterms:modified xsi:type="dcterms:W3CDTF">2026-07-29T11:14:08Z</dcterms:modified>
</cp:coreProperties>
</file>

<file path=docProps/custom.xml><?xml version="1.0" encoding="utf-8"?>
<Properties xmlns="http://schemas.openxmlformats.org/officeDocument/2006/custom-properties" xmlns:vt="http://schemas.openxmlformats.org/officeDocument/2006/docPropsVTypes"/>
</file>