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Transformation</w:t>
      </w:r>
      <w:r>
        <w:t xml:space="preserve"> </w:t>
      </w:r>
      <w:r>
        <w:t xml:space="preserve">of</w:t>
      </w:r>
      <w:r>
        <w:t xml:space="preserve"> </w:t>
      </w:r>
      <w:r>
        <w:t xml:space="preserve">Morocco</w:t>
      </w:r>
      <w:r>
        <w:t xml:space="preserve"> </w:t>
      </w:r>
      <w:r>
        <w:t xml:space="preserve">Casablanca</w:t>
      </w:r>
    </w:p>
    <w:bookmarkStart w:id="26" w:name="X979764e424b24fdf480e48f6a2508920d66e3d3"/>
    <w:p>
      <w:pPr>
        <w:pStyle w:val="Heading1"/>
      </w:pPr>
      <w:r>
        <w:t xml:space="preserve">The Strategic Role of the Systems Engineer in the Technological Transformation of Morocco Casablanca</w:t>
      </w:r>
    </w:p>
    <w:p>
      <w:pPr>
        <w:pStyle w:val="FirstParagraph"/>
      </w:pPr>
      <w:r>
        <w:rPr>
          <w:bCs/>
          <w:b/>
        </w:rPr>
        <w:t xml:space="preserve">Abstract:</w:t>
      </w:r>
      <w:r>
        <w:t xml:space="preserve"> </w:t>
      </w:r>
      <w:r>
        <w:t xml:space="preserve">This research paper explores the critical function of the Systems Engineer within the rapidly evolving industrial and technological landscape of Morocco Casablanca. As one of Africa’s most dynamic economic hubs, Casablanca is undergoing significant digital transformation driven by Industry 4.0 initiatives, renewable energy projects, and telecommunications expansion. The document analyzes how specialized systems engineering expertise bridges the gap between complex theoretical frameworks and practical industrial implementation in this region.</w:t>
      </w:r>
    </w:p>
    <w:bookmarkStart w:id="20" w:name="introduction"/>
    <w:p>
      <w:pPr>
        <w:pStyle w:val="Heading2"/>
      </w:pPr>
      <w:r>
        <w:t xml:space="preserve">1. Introduction</w:t>
      </w:r>
    </w:p>
    <w:p>
      <w:pPr>
        <w:pStyle w:val="FirstParagraph"/>
      </w:pPr>
      <w:r>
        <w:t xml:space="preserve">The city of Morocco Casablanca serves as the economic heart of North Africa, functioning not merely as a commercial port but as a burgeoning center for advanced manufacturing, logistics, and technology services. In recent years, the Moroccan government has implemented robust strategies to attract foreign direct investment and stimulate local innovation. Central to this transformation is the role of the Systems Engineer. Unlike traditional engineering roles that focus on isolated components such as mechanical parts or specific software code systems, a Systems Engineer adopts a holistic approach.</w:t>
      </w:r>
    </w:p>
    <w:p>
      <w:pPr>
        <w:pStyle w:val="BodyText"/>
      </w:pPr>
      <w:r>
        <w:t xml:space="preserve">This holistic methodology is essential in Morocco Casablanca, where infrastructure projects are often interdisciplinary. The convergence of telecommunications, energy grids, transportation networks, and industrial automation requires professionals who can manage complexity. This paper argues that the Systems Engineer is the pivotal architect of sustainable development in Morocco Casablanca, ensuring that diverse technological subsystems interact seamlessly to meet global standards.</w:t>
      </w:r>
    </w:p>
    <w:bookmarkEnd w:id="20"/>
    <w:bookmarkStart w:id="21" w:name="X98e1ca9e68931019f51692d0a56f8e84eb3af7e"/>
    <w:p>
      <w:pPr>
        <w:pStyle w:val="Heading2"/>
      </w:pPr>
      <w:r>
        <w:t xml:space="preserve">2. The Evolving Landscape of Industry 4.0 in Morocco Casablanca</w:t>
      </w:r>
    </w:p>
    <w:p>
      <w:pPr>
        <w:pStyle w:val="FirstParagraph"/>
      </w:pPr>
      <w:r>
        <w:t xml:space="preserve">Morocco Casablanca is currently witnessing a paradigm shift towards Industry 4.0, characterized by the integration of cyber-physical systems, the Internet of Things (IoT), and big data analytics into traditional manufacturing processes. The automotive and aeronautical sectors in the Greater Casablanca area are leading this charge, with major multinational corporations establishing local supply chains.</w:t>
      </w:r>
    </w:p>
    <w:p>
      <w:pPr>
        <w:pStyle w:val="BodyText"/>
      </w:pPr>
      <w:r>
        <w:t xml:space="preserve">In this context, a Systems Engineer plays a crucial role in designing integrated production environments. For instance, when upgrading an assembly line for electric vehicle components, the engineer must coordinate between mechanical robotics, software control algorithms energy consumption metrics and data security protocols. The absence of such integration would lead to siloed operations inefficiencies that hinder productivity.</w:t>
      </w:r>
    </w:p>
    <w:p>
      <w:pPr>
        <w:pStyle w:val="BodyText"/>
      </w:pPr>
      <w:r>
        <w:t xml:space="preserve">Furthermore, Morocco Casablanca is positioning itself as a gateway between Europe and Africa. This geographical advantage necessitates sophisticated logistics systems. Systems Engineers in this region are tasked with optimizing supply chain visibility using real-time tracking systems and predictive analytics, thereby enhancing the competitiveness of Moroccan exports on the global stage.</w:t>
      </w:r>
    </w:p>
    <w:bookmarkEnd w:id="21"/>
    <w:bookmarkStart w:id="22" w:name="X2380b792485aa1d20cc7b06e4871ff62d90dcaf"/>
    <w:p>
      <w:pPr>
        <w:pStyle w:val="Heading2"/>
      </w:pPr>
      <w:r>
        <w:t xml:space="preserve">3. Energy Transition and Infrastructure Complexity</w:t>
      </w:r>
    </w:p>
    <w:p>
      <w:pPr>
        <w:pStyle w:val="FirstParagraph"/>
      </w:pPr>
      <w:r>
        <w:t xml:space="preserve">A significant aspect of the development agenda in Morocco Casablanca is the energy transition. With national goals to derive 50% of its energy capacity from renewables by 2030, infrastructure projects are becoming increasingly complex. The integration of solar and wind energy sources into the national grid requires meticulous planning and system-level optimization.</w:t>
      </w:r>
    </w:p>
    <w:p>
      <w:pPr>
        <w:pStyle w:val="BodyText"/>
      </w:pPr>
      <w:r>
        <w:t xml:space="preserve">A Systems Engineer contributes significantly to this sector by managing the interoperability between renewable generation units, storage solutions, and traditional power distribution networks. In Morocco Casablanca, where urban density is high and energy demand is growing exponentially, these engineers ensure stability and reliability. They utilize modeling tools to simulate load flows and predict potential failures before they occur in the physical infrastructure.</w:t>
      </w:r>
    </w:p>
    <w:p>
      <w:pPr>
        <w:pStyle w:val="BodyText"/>
      </w:pPr>
      <w:r>
        <w:t xml:space="preserve">Moreover, smart city initiatives in Morocco Casablanca rely heavily on interconnected systems. Traffic management, waste disposal monitoring, water distribution all form a complex system of systems. The Systems Engineer acts as the integrator who defines interfaces between these subsystems ensuring that data flows freely and commands are executed efficiently without conflict.</w:t>
      </w:r>
    </w:p>
    <w:bookmarkEnd w:id="22"/>
    <w:bookmarkStart w:id="23" w:name="education-and-talent-development"/>
    <w:p>
      <w:pPr>
        <w:pStyle w:val="Heading2"/>
      </w:pPr>
      <w:r>
        <w:t xml:space="preserve">4. Education and Talent Development</w:t>
      </w:r>
    </w:p>
    <w:p>
      <w:pPr>
        <w:pStyle w:val="FirstParagraph"/>
      </w:pPr>
      <w:r>
        <w:t xml:space="preserve">The success of systems engineering in Morocco Casablanca depends on a robust educational pipeline. Traditional engineering schools in the region have been adapting their curricula to include more interdisciplinary coursework. Courses now emphasize not only technical proficiency but also project management, systems thinking, and cross-functional communication.</w:t>
      </w:r>
    </w:p>
    <w:p>
      <w:pPr>
        <w:pStyle w:val="BodyText"/>
      </w:pPr>
      <w:r>
        <w:t xml:space="preserve">However, there remains a gap between academic training and industrial requirements. Companies in Morocco Casablanca are increasingly investing in continuous professional development programs to upskill their workforce. These programs focus on emerging technologies such as artificial intelligence machine learning and cybersecurity which are integral to modern systems engineering practice.</w:t>
      </w:r>
    </w:p>
    <w:p>
      <w:pPr>
        <w:pStyle w:val="BodyText"/>
      </w:pPr>
      <w:r>
        <w:t xml:space="preserve">Promoting collaboration between universities and industry partners is vital. By engaging students in real-world projects within Morocco Casablanca’s industrial zones, educational institutions can produce graduates who are immediately productive upon hiring. This symbiosis strengthens the ecosystem for innovation and ensures that the local talent pool meets the sophisticated needs of global enterprises operating in the region.</w:t>
      </w:r>
    </w:p>
    <w:bookmarkEnd w:id="23"/>
    <w:bookmarkStart w:id="24" w:name="challenges-and-future-outlook"/>
    <w:p>
      <w:pPr>
        <w:pStyle w:val="Heading2"/>
      </w:pPr>
      <w:r>
        <w:t xml:space="preserve">5. Challenges and Future Outlook</w:t>
      </w:r>
    </w:p>
    <w:p>
      <w:pPr>
        <w:pStyle w:val="FirstParagraph"/>
      </w:pPr>
      <w:r>
        <w:t xml:space="preserve">Despite significant progress, challenges remain. One major hurdle is the brain drain phenomenon where highly skilled engineers seek opportunities abroad due to perceived limitations in local career progression or research funding. To combat this, Morocco Casablanca must create an attractive environment for retaining talent through competitive compensation structures and meaningful research opportunities.</w:t>
      </w:r>
    </w:p>
    <w:p>
      <w:pPr>
        <w:pStyle w:val="BodyText"/>
      </w:pPr>
      <w:r>
        <w:t xml:space="preserve">Additionally, cybersecurity has become a paramount concern as more systems connect to the internet. Systems Engineers in Morocco Casablanca must prioritize security by design principles ensuring that vulnerabilities are identified and mitigated during the development phase rather than after deployment.</w:t>
      </w:r>
    </w:p>
    <w:p>
      <w:pPr>
        <w:pStyle w:val="BodyText"/>
      </w:pPr>
      <w:r>
        <w:t xml:space="preserve">The future outlook for Systems Engineers in this region is positive. As digitalization accelerates across all sectors including healthcare finance and public administration demand for skilled professionals capable of managing complex technological ecosystems will continue to rise. The ability to translate business needs into technical specifications and vice versa will become an even more valuable asset.</w:t>
      </w:r>
    </w:p>
    <w:bookmarkEnd w:id="24"/>
    <w:bookmarkStart w:id="25" w:name="conclusion"/>
    <w:p>
      <w:pPr>
        <w:pStyle w:val="Heading2"/>
      </w:pPr>
      <w:r>
        <w:t xml:space="preserve">6. Conclusion</w:t>
      </w:r>
    </w:p>
    <w:p>
      <w:pPr>
        <w:pStyle w:val="FirstParagraph"/>
      </w:pPr>
      <w:r>
        <w:t xml:space="preserve">In conclusion, the Systems Engineer is indispensable to the technological evolution of Morocco Casablanca. By bridging disciplinary boundaries and optimizing complex interactions between hardware software human factors and environmental constraints these professionals drive efficiency innovation and sustainability.</w:t>
      </w:r>
    </w:p>
    <w:p>
      <w:pPr>
        <w:pStyle w:val="BodyText"/>
      </w:pPr>
      <w:r>
        <w:t xml:space="preserve">The unique position of Morocco Casablanca as an economic hub necessitates a strategic approach to systems engineering that aligns with global best practices while addressing local needs. Continued investment in education infrastructure collaboration between industry and academia will ensure that the region remains competitive on the international stage.</w:t>
      </w:r>
    </w:p>
    <w:p>
      <w:pPr>
        <w:pStyle w:val="BodyText"/>
      </w:pPr>
      <w:r>
        <w:t xml:space="preserve">As Morocco Casablanca moves forward into an era defined by digital transformation and sustainable development, the role of the Systems Engineer will only grow in importance. It is imperative for policymakers industry leaders and academic institutions to recognize this value proposition and support the growth of systems engineering capabilities as a cornerstone of national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Systems Engineer in the Technological Transformation of Morocco Casablanca</dc:title>
  <dc:creator/>
  <dc:language>en</dc:language>
  <cp:keywords/>
  <dcterms:created xsi:type="dcterms:W3CDTF">2026-07-29T11:59:15Z</dcterms:created>
  <dcterms:modified xsi:type="dcterms:W3CDTF">2026-07-29T11:59:15Z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