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Myanmar</w:t>
      </w:r>
      <w:r>
        <w:t xml:space="preserve"> </w:t>
      </w:r>
      <w:r>
        <w:t xml:space="preserve">Yangon:</w:t>
      </w:r>
      <w:r>
        <w:t xml:space="preserve"> </w:t>
      </w:r>
      <w:r>
        <w:t xml:space="preserve">Bridging</w:t>
      </w:r>
      <w:r>
        <w:t xml:space="preserve"> </w:t>
      </w:r>
      <w:r>
        <w:t xml:space="preserve">Infrastructure</w:t>
      </w:r>
      <w:r>
        <w:t xml:space="preserve"> </w:t>
      </w:r>
      <w:r>
        <w:t xml:space="preserve">and</w:t>
      </w:r>
      <w:r>
        <w:t xml:space="preserve"> </w:t>
      </w:r>
      <w:r>
        <w:t xml:space="preserve">Digital</w:t>
      </w:r>
      <w:r>
        <w:t xml:space="preserve"> </w:t>
      </w:r>
      <w:r>
        <w:t xml:space="preserve">Transformation</w:t>
      </w:r>
    </w:p>
    <w:bookmarkStart w:id="34" w:name="Xd956bb9eb742fdf9e1ac802509014e2d2212d5e"/>
    <w:p>
      <w:pPr>
        <w:pStyle w:val="Heading1"/>
      </w:pPr>
      <w:r>
        <w:t xml:space="preserve">The Role of Systems Engineers in Myanmar Yangon:</w:t>
      </w:r>
      <w:r>
        <w:br/>
      </w:r>
      <w:r>
        <w:t xml:space="preserve">Bridging Infrastructure and Digital Transformation</w:t>
      </w:r>
    </w:p>
    <w:p>
      <w:pPr>
        <w:pStyle w:val="FirstParagraph"/>
      </w:pPr>
    </w:p>
    <w:p>
      <w:pPr>
        <w:pStyle w:val="BodyText"/>
      </w:pPr>
      <w:r>
        <w:t xml:space="preserve">Abstract</w:t>
      </w:r>
    </w:p>
    <w:p>
      <w:pPr>
        <w:pStyle w:val="BodyText"/>
      </w:pPr>
      <w:r>
        <w:t xml:space="preserve">This research paper explores the critical role of the</w:t>
      </w:r>
      <w:r>
        <w:t xml:space="preserve"> </w:t>
      </w:r>
      <w:r>
        <w:rPr>
          <w:bCs/>
          <w:b/>
        </w:rPr>
        <w:t xml:space="preserve">Systems Engineer</w:t>
      </w:r>
      <w:r>
        <w:t xml:space="preserve"> </w:t>
      </w:r>
      <w:r>
        <w:t xml:space="preserve">within the rapidly evolving technological landscape of</w:t>
      </w:r>
      <w:r>
        <w:t xml:space="preserve"> </w:t>
      </w:r>
      <w:r>
        <w:rPr>
          <w:bCs/>
          <w:b/>
        </w:rPr>
        <w:t xml:space="preserve">Myanmar Yangon</w:t>
      </w:r>
      <w:r>
        <w:t xml:space="preserve">. As Myanmar transitions from a traditional economy to one increasingly driven by digital services and infrastructure development, the demand for integrated technical solutions has never been higher. This document analyzes how systems engineering principles are being applied to solve complex local challenges in telecommunications, urban planning, and enterprise resource management. It highlights the unique socio-economic context of</w:t>
      </w:r>
      <w:r>
        <w:t xml:space="preserve"> </w:t>
      </w:r>
      <w:r>
        <w:rPr>
          <w:bCs/>
          <w:b/>
        </w:rPr>
        <w:t xml:space="preserve">Myanmar Yangon</w:t>
      </w:r>
      <w:r>
        <w:t xml:space="preserve">, detailing both the opportunities and constraints faced by professionals in this field. The study concludes that fostering local expertise in systems engineering is paramount for sustainable development and digital sovereignty in the region.</w:t>
      </w:r>
    </w:p>
    <w:bookmarkStart w:id="20" w:name="introduction"/>
    <w:p>
      <w:pPr>
        <w:pStyle w:val="Heading2"/>
      </w:pPr>
      <w:r>
        <w:t xml:space="preserve">1. Introduction</w:t>
      </w:r>
    </w:p>
    <w:p>
      <w:pPr>
        <w:pStyle w:val="FirstParagraph"/>
      </w:pPr>
      <w:r>
        <w:t xml:space="preserve">The city of</w:t>
      </w:r>
      <w:r>
        <w:t xml:space="preserve"> </w:t>
      </w:r>
      <w:r>
        <w:rPr>
          <w:bCs/>
          <w:b/>
        </w:rPr>
        <w:t xml:space="preserve">Myanmar Yangon</w:t>
      </w:r>
      <w:r>
        <w:t xml:space="preserve">, historically known as Rangoon, serves as the commercial hub and largest metropolitan area of Myanmar. In recent decades, the city has undergone significant transformation, driven by urbanization, internet penetration growth, and a shifting economic paradigm. At the heart of this modernization lies a critical professional role: that of the</w:t>
      </w:r>
      <w:r>
        <w:t xml:space="preserve"> </w:t>
      </w:r>
      <w:r>
        <w:rPr>
          <w:bCs/>
          <w:b/>
        </w:rPr>
        <w:t xml:space="preserve">Systems Engineer</w:t>
      </w:r>
      <w:r>
        <w:t xml:space="preserve">. A</w:t>
      </w:r>
      <w:r>
        <w:t xml:space="preserve"> </w:t>
      </w:r>
      <w:r>
        <w:rPr>
          <w:bCs/>
          <w:b/>
        </w:rPr>
        <w:t xml:space="preserve">Systems Engineer</w:t>
      </w:r>
      <w:r>
        <w:t xml:space="preserve"> </w:t>
      </w:r>
      <w:r>
        <w:t xml:space="preserve">is not merely an IT specialist but an interdisciplinary professional who designs, integrates, and manages complex systems over their life cycles. In the context of</w:t>
      </w:r>
      <w:r>
        <w:t xml:space="preserve"> </w:t>
      </w:r>
      <w:r>
        <w:rPr>
          <w:bCs/>
          <w:b/>
        </w:rPr>
        <w:t xml:space="preserve">Myanmar Yangon</w:t>
      </w:r>
      <w:r>
        <w:t xml:space="preserve">, this definition expands to include hardware infrastructure, software ecosystems, regulatory frameworks, and human capital integration.</w:t>
      </w:r>
      <w:r>
        <w:t xml:space="preserve"> </w:t>
      </w:r>
      <w:r>
        <w:t xml:space="preserve">The purpose of this paper is to examine how systems engineering methodologies are adapting to the specific needs of</w:t>
      </w:r>
      <w:r>
        <w:t xml:space="preserve"> </w:t>
      </w:r>
      <w:r>
        <w:rPr>
          <w:bCs/>
          <w:b/>
        </w:rPr>
        <w:t xml:space="preserve">Myanmar Yangon</w:t>
      </w:r>
      <w:r>
        <w:t xml:space="preserve">. It argues that the effective application of systems thinking is essential for overcoming fragmented infrastructure issues and leveraging emerging digital technologies. By focusing on</w:t>
      </w:r>
      <w:r>
        <w:t xml:space="preserve"> </w:t>
      </w:r>
      <w:r>
        <w:rPr>
          <w:bCs/>
          <w:b/>
        </w:rPr>
        <w:t xml:space="preserve">Systems Engineer</w:t>
      </w:r>
      <w:r>
        <w:t xml:space="preserve"> </w:t>
      </w:r>
      <w:r>
        <w:t xml:space="preserve">competencies, stakeholders in</w:t>
      </w:r>
      <w:r>
        <w:t xml:space="preserve"> </w:t>
      </w:r>
      <w:r>
        <w:rPr>
          <w:bCs/>
          <w:b/>
        </w:rPr>
        <w:t xml:space="preserve">Myanmar Yangon can better navigate the complexities of modern development.</w:t>
      </w:r>
    </w:p>
    <w:bookmarkEnd w:id="20"/>
    <w:bookmarkStart w:id="23" w:name="Xe5e0974fa0a9638a947a14b3718b14dd556823b"/>
    <w:p>
      <w:pPr>
        <w:pStyle w:val="Heading2"/>
      </w:pPr>
      <w:r>
        <w:t xml:space="preserve">2. The Context of Technology in Myanmar Yangon</w:t>
      </w:r>
    </w:p>
    <w:p>
      <w:pPr>
        <w:pStyle w:val="FirstParagraph"/>
      </w:pPr>
      <w:r>
        <w:t xml:space="preserve">To understand the necessity of a dedicated systems engineering approach, one must first analyze the current state of technology infrastructure in</w:t>
      </w:r>
      <w:r>
        <w:t xml:space="preserve"> </w:t>
      </w:r>
      <w:r>
        <w:rPr>
          <w:bCs/>
          <w:b/>
        </w:rPr>
        <w:t xml:space="preserve">Myanmar Yangon</w:t>
      </w:r>
      <w:r>
        <w:t xml:space="preserve">. The city has seen an explosion in mobile connectivity and internet usage. However, this growth has often been organic and uncoordinated, leading to siloed systems that do not communicate effectively with one another.</w:t>
      </w:r>
    </w:p>
    <w:bookmarkStart w:id="21" w:name="infrastructure-fragmentation"/>
    <w:p>
      <w:pPr>
        <w:pStyle w:val="Heading3"/>
      </w:pPr>
      <w:r>
        <w:t xml:space="preserve">2.1 Infrastructure Fragmentation</w:t>
      </w:r>
    </w:p>
    <w:p>
      <w:pPr>
        <w:pStyle w:val="FirstParagraph"/>
      </w:pPr>
      <w:r>
        <w:t xml:space="preserve">In</w:t>
      </w:r>
      <w:r>
        <w:t xml:space="preserve"> </w:t>
      </w:r>
      <w:r>
        <w:rPr>
          <w:bCs/>
          <w:b/>
        </w:rPr>
        <w:t xml:space="preserve">Myanmar Yangon</w:t>
      </w:r>
      <w:r>
        <w:t xml:space="preserve">, critical services such as banking, logistics, and public utilities often operate on disparate platforms. For instance, a logistics company may use one software for fleet management and another for customer relations, with no unified data layer. This fragmentation creates inefficiencies and increases operational costs. A</w:t>
      </w:r>
      <w:r>
        <w:t xml:space="preserve"> </w:t>
      </w:r>
      <w:r>
        <w:rPr>
          <w:bCs/>
          <w:b/>
        </w:rPr>
        <w:t xml:space="preserve">Systems Engineer</w:t>
      </w:r>
      <w:r>
        <w:t xml:space="preserve"> </w:t>
      </w:r>
      <w:r>
        <w:t xml:space="preserve">plays a pivotal role in identifying these gaps and designing holistic architectures that ensure interoperability between legacy systems and modern cloud-based solutions.</w:t>
      </w:r>
    </w:p>
    <w:bookmarkEnd w:id="21"/>
    <w:bookmarkStart w:id="22" w:name="the-digital-divide-and-accessibility"/>
    <w:p>
      <w:pPr>
        <w:pStyle w:val="Heading3"/>
      </w:pPr>
      <w:r>
        <w:t xml:space="preserve">2.2 The Digital Divide and Accessibility</w:t>
      </w:r>
    </w:p>
    <w:p>
      <w:pPr>
        <w:pStyle w:val="FirstParagraph"/>
      </w:pPr>
      <w:r>
        <w:t xml:space="preserve">While Yangon is the most digitally connected city in the country, disparities exist within different districts. Systems engineers must consider accessibility when designing solutions for</w:t>
      </w:r>
      <w:r>
        <w:t xml:space="preserve"> </w:t>
      </w:r>
      <w:r>
        <w:rPr>
          <w:bCs/>
          <w:b/>
        </w:rPr>
        <w:t xml:space="preserve">Myanmar Yangon</w:t>
      </w:r>
      <w:r>
        <w:t xml:space="preserve">. This involves creating scalable architectures that can function reliably even under variable network conditions, a common reality in developing urban centers.</w:t>
      </w:r>
    </w:p>
    <w:bookmarkEnd w:id="22"/>
    <w:bookmarkEnd w:id="23"/>
    <w:bookmarkStart w:id="27" w:name="X31175e2d916d0a76d10ccecb62a35b0543544c3"/>
    <w:p>
      <w:pPr>
        <w:pStyle w:val="Heading2"/>
      </w:pPr>
      <w:r>
        <w:t xml:space="preserve">3. Core Competencies of a Systems Engineer in this Region</w:t>
      </w:r>
    </w:p>
    <w:p>
      <w:pPr>
        <w:pStyle w:val="FirstParagraph"/>
      </w:pPr>
      <w:r>
        <w:t xml:space="preserve">The profile of a</w:t>
      </w:r>
      <w:r>
        <w:t xml:space="preserve"> </w:t>
      </w:r>
      <w:r>
        <w:rPr>
          <w:bCs/>
          <w:b/>
        </w:rPr>
        <w:t xml:space="preserve">Systems Engineer</w:t>
      </w:r>
      <w:r>
        <w:t xml:space="preserve"> </w:t>
      </w:r>
      <w:r>
        <w:t xml:space="preserve">operating in</w:t>
      </w:r>
      <w:r>
        <w:t xml:space="preserve"> </w:t>
      </w:r>
      <w:r>
        <w:rPr>
          <w:bCs/>
          <w:b/>
        </w:rPr>
        <w:t xml:space="preserve">Myanmar Yangon</w:t>
      </w:r>
      <w:r>
        <w:t xml:space="preserve"> </w:t>
      </w:r>
      <w:r>
        <w:t xml:space="preserve">requires a unique blend of technical skills and cultural adaptability. Unlike their counterparts in developed nations, engineers here must often work with limited resources and navigate regulatory ambiguities.</w:t>
      </w:r>
    </w:p>
    <w:bookmarkStart w:id="24" w:name="integration-capabilities"/>
    <w:p>
      <w:pPr>
        <w:pStyle w:val="Heading3"/>
      </w:pPr>
      <w:r>
        <w:t xml:space="preserve">3.1 Integration Capabilities</w:t>
      </w:r>
    </w:p>
    <w:p>
      <w:pPr>
        <w:pStyle w:val="FirstParagraph"/>
      </w:pPr>
      <w:r>
        <w:t xml:space="preserve">The primary responsibility of a</w:t>
      </w:r>
      <w:r>
        <w:t xml:space="preserve"> </w:t>
      </w:r>
      <w:r>
        <w:rPr>
          <w:bCs/>
          <w:b/>
        </w:rPr>
        <w:t xml:space="preserve">Systems Engineer</w:t>
      </w:r>
      <w:r>
        <w:t xml:space="preserve"> </w:t>
      </w:r>
      <w:r>
        <w:t xml:space="preserve">is integration. In</w:t>
      </w:r>
      <w:r>
        <w:t xml:space="preserve"> </w:t>
      </w:r>
      <w:r>
        <w:rPr>
          <w:bCs/>
          <w:b/>
        </w:rPr>
        <w:t xml:space="preserve">Myanmar Yangon</w:t>
      </w:r>
      <w:r>
        <w:t xml:space="preserve">, this often means bridging the gap between international technology standards and local operational realities. For example, integrating global payment gateways with local banking protocols requires deep understanding of both financial systems and software engineering principles.</w:t>
      </w:r>
    </w:p>
    <w:bookmarkEnd w:id="24"/>
    <w:bookmarkStart w:id="25" w:name="X33421fca67db43c30fe634c152fd49a0c004c79"/>
    <w:p>
      <w:pPr>
        <w:pStyle w:val="Heading3"/>
      </w:pPr>
      <w:r>
        <w:t xml:space="preserve">3.2 Project Management in Volatile Environments</w:t>
      </w:r>
    </w:p>
    <w:p>
      <w:pPr>
        <w:pStyle w:val="FirstParagraph"/>
      </w:pPr>
      <w:r>
        <w:t xml:space="preserve">Systems engineering is inherently linked to project management methodologies such as Agile or DevOps. However, in</w:t>
      </w:r>
      <w:r>
        <w:t xml:space="preserve"> </w:t>
      </w:r>
      <w:r>
        <w:rPr>
          <w:bCs/>
          <w:b/>
        </w:rPr>
        <w:t xml:space="preserve">Myanmar Yangon</w:t>
      </w:r>
      <w:r>
        <w:t xml:space="preserve">, external factors such as power instability or internet outages can disrupt workflows. A skilled</w:t>
      </w:r>
      <w:r>
        <w:t xml:space="preserve"> </w:t>
      </w:r>
      <w:r>
        <w:rPr>
          <w:bCs/>
          <w:b/>
        </w:rPr>
        <w:t xml:space="preserve">Systems Engineer</w:t>
      </w:r>
      <w:r>
        <w:t xml:space="preserve"> </w:t>
      </w:r>
      <w:r>
        <w:t xml:space="preserve">must design fault-tolerant systems and manage projects with robust contingency planning, ensuring that technological deployments remain resilient despite external shocks.</w:t>
      </w:r>
    </w:p>
    <w:bookmarkEnd w:id="25"/>
    <w:bookmarkStart w:id="26" w:name="stakeholder-management"/>
    <w:p>
      <w:pPr>
        <w:pStyle w:val="Heading3"/>
      </w:pPr>
      <w:r>
        <w:t xml:space="preserve">3.3 Stakeholder Management</w:t>
      </w:r>
    </w:p>
    <w:p>
      <w:pPr>
        <w:pStyle w:val="FirstParagraph"/>
      </w:pPr>
      <w:r>
        <w:t xml:space="preserve">The social fabric of</w:t>
      </w:r>
      <w:r>
        <w:t xml:space="preserve"> </w:t>
      </w:r>
      <w:r>
        <w:rPr>
          <w:bCs/>
          <w:b/>
        </w:rPr>
        <w:t xml:space="preserve">Myanmar Yangon</w:t>
      </w:r>
      <w:r>
        <w:t xml:space="preserve"> </w:t>
      </w:r>
      <w:r>
        <w:t xml:space="preserve">is complex, involving government entities, private enterprises, and international NGOs. A</w:t>
      </w:r>
      <w:r>
        <w:t xml:space="preserve"> </w:t>
      </w:r>
      <w:r>
        <w:rPr>
          <w:bCs/>
          <w:b/>
        </w:rPr>
        <w:t xml:space="preserve">Systems Engineer must act as a mediator, translating technical requirements into business value for non-technical stakeholders while ensuring compliance with local regulations. This soft skill is as crucial as coding or network design proficiency.</w:t>
      </w:r>
    </w:p>
    <w:bookmarkEnd w:id="26"/>
    <w:bookmarkEnd w:id="27"/>
    <w:bookmarkStart w:id="30" w:name="case-study-applications"/>
    <w:p>
      <w:pPr>
        <w:pStyle w:val="Heading2"/>
      </w:pPr>
      <w:r>
        <w:t xml:space="preserve">4. Case Study Applications</w:t>
      </w:r>
    </w:p>
    <w:p>
      <w:pPr>
        <w:pStyle w:val="FirstParagraph"/>
      </w:pPr>
      <w:r>
        <w:t xml:space="preserve">To illustrate the practical application of systems engineering in</w:t>
      </w:r>
      <w:r>
        <w:t xml:space="preserve"> </w:t>
      </w:r>
      <w:r>
        <w:rPr>
          <w:bCs/>
          <w:b/>
        </w:rPr>
        <w:t xml:space="preserve">Myanmar Yangon</w:t>
      </w:r>
      <w:r>
        <w:t xml:space="preserve">, we examine two hypothetical but representative scenarios: Smart Traffic Management and Fintech Integration.</w:t>
      </w:r>
    </w:p>
    <w:bookmarkStart w:id="28" w:name="smart-traffic-management-systems"/>
    <w:p>
      <w:pPr>
        <w:pStyle w:val="Heading3"/>
      </w:pPr>
      <w:r>
        <w:t xml:space="preserve">4.1 Smart Traffic Management Systems</w:t>
      </w:r>
    </w:p>
    <w:p>
      <w:pPr>
        <w:pStyle w:val="FirstParagraph"/>
      </w:pPr>
      <w:r>
        <w:t xml:space="preserve">Yangon faces severe traffic congestion. A</w:t>
      </w:r>
      <w:r>
        <w:t xml:space="preserve"> </w:t>
      </w:r>
      <w:r>
        <w:rPr>
          <w:bCs/>
          <w:b/>
        </w:rPr>
        <w:t xml:space="preserve">Systems Engineer would approach this not just as a software problem, but as a socio-technical system. This involves integrating IoT sensors (hardware), data analytics platforms (software), and traffic police protocols (human process). The engineer must ensure that the system can process real-time data from various sources to optimize light timing dynamically, reducing congestion across key intersections in</w:t>
      </w:r>
      <w:r>
        <w:rPr>
          <w:bCs/>
          <w:b/>
        </w:rPr>
        <w:t xml:space="preserve"> </w:t>
      </w:r>
      <w:r>
        <w:rPr>
          <w:bCs/>
          <w:b/>
          <w:bCs/>
          <w:b/>
        </w:rPr>
        <w:t xml:space="preserve">Myanmar Yangon</w:t>
      </w:r>
      <w:r>
        <w:rPr>
          <w:bCs/>
          <w:b/>
        </w:rPr>
        <w:t xml:space="preserve">.</w:t>
      </w:r>
    </w:p>
    <w:bookmarkEnd w:id="28"/>
    <w:bookmarkStart w:id="29" w:name="financial-inclusion-through-fintech"/>
    <w:p>
      <w:pPr>
        <w:pStyle w:val="Heading3"/>
      </w:pPr>
      <w:r>
        <w:t xml:space="preserve">4.2 Financial Inclusion through Fintech</w:t>
      </w:r>
    </w:p>
    <w:p>
      <w:pPr>
        <w:pStyle w:val="FirstParagraph"/>
      </w:pPr>
      <w:r>
        <w:t xml:space="preserve">With a large unbanked population, financial technology is booming in</w:t>
      </w:r>
      <w:r>
        <w:t xml:space="preserve"> </w:t>
      </w:r>
      <w:r>
        <w:rPr>
          <w:bCs/>
          <w:b/>
        </w:rPr>
        <w:t xml:space="preserve">Myanmar Yangon</w:t>
      </w:r>
      <w:r>
        <w:t xml:space="preserve">. A</w:t>
      </w:r>
      <w:r>
        <w:t xml:space="preserve"> </w:t>
      </w:r>
      <w:r>
        <w:rPr>
          <w:bCs/>
          <w:b/>
        </w:rPr>
        <w:t xml:space="preserve">Systems Engineer designing a mobile wallet solution must ensure security, scalability, and ease of use for non-tech-savvy users. This requires end-to-end system design that encompasses user experience (UX), backend security encryption, and integration with telecommunications networks for USSD-based transactions where internet access is limited.</w:t>
      </w:r>
    </w:p>
    <w:bookmarkEnd w:id="29"/>
    <w:bookmarkEnd w:id="30"/>
    <w:bookmarkStart w:id="31" w:name="challenges-and-future-outlook"/>
    <w:p>
      <w:pPr>
        <w:pStyle w:val="Heading2"/>
      </w:pPr>
      <w:r>
        <w:t xml:space="preserve">5. Challenges and Future Outlook</w:t>
      </w:r>
    </w:p>
    <w:p>
      <w:pPr>
        <w:pStyle w:val="FirstParagraph"/>
      </w:pPr>
      <w:r>
        <w:t xml:space="preserve">Despite the progress, several challenges hinder the widespread adoption of systems engineering practices in</w:t>
      </w:r>
      <w:r>
        <w:t xml:space="preserve"> </w:t>
      </w:r>
      <w:r>
        <w:rPr>
          <w:bCs/>
          <w:b/>
        </w:rPr>
        <w:t xml:space="preserve">Myanmar Yangon</w:t>
      </w:r>
      <w:r>
        <w:t xml:space="preserve">. There is a shortage of formal education programs that teach systems thinking at an undergraduate level. Most technical training focuses on isolated disciplines like coding or networking, rather than holistic system design. Furthermore, brain drain remains a significant issue, with many talented engineers seeking opportunities abroad.</w:t>
      </w:r>
      <w:r>
        <w:t xml:space="preserve"> </w:t>
      </w:r>
      <w:r>
        <w:t xml:space="preserve">However, the future looks promising for the profession of</w:t>
      </w:r>
      <w:r>
        <w:t xml:space="preserve"> </w:t>
      </w:r>
      <w:r>
        <w:rPr>
          <w:bCs/>
          <w:b/>
        </w:rPr>
        <w:t xml:space="preserve">Systems Engineer in</w:t>
      </w:r>
      <w:r>
        <w:rPr>
          <w:bCs/>
          <w:b/>
        </w:rPr>
        <w:t xml:space="preserve"> </w:t>
      </w:r>
      <w:r>
        <w:rPr>
          <w:bCs/>
          <w:b/>
          <w:bCs/>
          <w:b/>
        </w:rPr>
        <w:t xml:space="preserve">Myanmar Yangon. As global companies increasingly look toward Southeast Asia for digital outsourcing and development hubs, the demand for high-quality systems engineering talent is rising. Local universities and technical institutes are beginning to introduce courses on systems architecture and enterprise modeling. Additionally, the rise of remote work allows engineers in</w:t>
      </w:r>
      <w:r>
        <w:rPr>
          <w:bCs/>
          <w:b/>
          <w:bCs/>
          <w:b/>
        </w:rPr>
        <w:t xml:space="preserve"> </w:t>
      </w:r>
      <w:r>
        <w:rPr>
          <w:bCs/>
          <w:b/>
          <w:bCs/>
          <w:b/>
          <w:bCs/>
          <w:b/>
        </w:rPr>
        <w:t xml:space="preserve">Myanmar Yangon</w:t>
      </w:r>
      <w:r>
        <w:rPr>
          <w:bCs/>
          <w:b/>
          <w:bCs/>
          <w:b/>
        </w:rPr>
        <w:t xml:space="preserve"> </w:t>
      </w:r>
      <w:r>
        <w:rPr>
          <w:bCs/>
          <w:b/>
          <w:bCs/>
          <w:b/>
        </w:rPr>
        <w:t xml:space="preserve">to collaborate with global teams, bringing international best practices back to local projects.</w:t>
      </w:r>
    </w:p>
    <w:bookmarkEnd w:id="31"/>
    <w:bookmarkStart w:id="32" w:name="conclusion"/>
    <w:p>
      <w:pPr>
        <w:pStyle w:val="Heading2"/>
      </w:pPr>
      <w:r>
        <w:t xml:space="preserve">6. Conclusion</w:t>
      </w:r>
    </w:p>
    <w:p>
      <w:pPr>
        <w:pStyle w:val="FirstParagraph"/>
      </w:pPr>
      <w:r>
        <w:t xml:space="preserve">The role of the</w:t>
      </w:r>
      <w:r>
        <w:t xml:space="preserve"> </w:t>
      </w:r>
      <w:r>
        <w:rPr>
          <w:bCs/>
          <w:b/>
        </w:rPr>
        <w:t xml:space="preserve">Systems Engineer in</w:t>
      </w:r>
      <w:r>
        <w:rPr>
          <w:bCs/>
          <w:b/>
        </w:rPr>
        <w:t xml:space="preserve"> </w:t>
      </w:r>
      <w:r>
        <w:rPr>
          <w:bCs/>
          <w:b/>
          <w:bCs/>
          <w:b/>
        </w:rPr>
        <w:t xml:space="preserve">Myanmar Yangon is evolving from a niche technical role to a central pillar of national development. As the city continues its journey toward modernization, the ability to design integrated, resilient, and user-centric systems becomes increasingly vital. This research paper has demonstrated that systems engineering provides the necessary framework to address complex infrastructural and digital challenges in</w:t>
      </w:r>
      <w:r>
        <w:rPr>
          <w:bCs/>
          <w:b/>
          <w:bCs/>
          <w:b/>
        </w:rPr>
        <w:t xml:space="preserve"> </w:t>
      </w:r>
      <w:r>
        <w:rPr>
          <w:bCs/>
          <w:b/>
          <w:bCs/>
          <w:b/>
          <w:bCs/>
          <w:b/>
        </w:rPr>
        <w:t xml:space="preserve">Myanmar Yangon.</w:t>
      </w:r>
      <w:r>
        <w:rPr>
          <w:bCs/>
          <w:b/>
          <w:bCs/>
          <w:b/>
          <w:bCs/>
          <w:b/>
        </w:rPr>
        <w:t xml:space="preserve"> </w:t>
      </w:r>
      <w:r>
        <w:rPr>
          <w:bCs/>
          <w:b/>
          <w:bCs/>
          <w:b/>
          <w:bCs/>
          <w:b/>
        </w:rPr>
        <w:t xml:space="preserve">For policymakers and business leaders in</w:t>
      </w:r>
      <w:r>
        <w:rPr>
          <w:bCs/>
          <w:b/>
          <w:bCs/>
          <w:b/>
          <w:bCs/>
          <w:b/>
        </w:rPr>
        <w:t xml:space="preserve"> </w:t>
      </w:r>
      <w:r>
        <w:rPr>
          <w:bCs/>
          <w:b/>
          <w:bCs/>
          <w:b/>
          <w:bCs/>
          <w:b/>
          <w:bCs/>
          <w:b/>
        </w:rPr>
        <w:t xml:space="preserve">Myanmar Yangon, investing in the training and retention of</w:t>
      </w:r>
      <w:r>
        <w:rPr>
          <w:bCs/>
          <w:b/>
          <w:bCs/>
          <w:b/>
          <w:bCs/>
          <w:b/>
          <w:bCs/>
          <w:b/>
        </w:rPr>
        <w:t xml:space="preserve"> </w:t>
      </w:r>
      <w:r>
        <w:rPr>
          <w:bCs/>
          <w:b/>
          <w:bCs/>
          <w:b/>
          <w:bCs/>
          <w:b/>
          <w:bCs/>
          <w:b/>
          <w:bCs/>
          <w:b/>
        </w:rPr>
        <w:t xml:space="preserve">Systems Engineer professionals is not just an IT strategy; it is a developmental imperative. By fostering a robust ecosystem for systems engineering,</w:t>
      </w:r>
      <w:r>
        <w:rPr>
          <w:bCs/>
          <w:b/>
          <w:bCs/>
          <w:b/>
          <w:bCs/>
          <w:b/>
          <w:bCs/>
          <w:b/>
          <w:bCs/>
          <w:b/>
        </w:rPr>
        <w:t xml:space="preserve"> </w:t>
      </w:r>
      <w:r>
        <w:rPr>
          <w:bCs/>
          <w:b/>
          <w:bCs/>
          <w:b/>
          <w:bCs/>
          <w:b/>
          <w:bCs/>
          <w:b/>
          <w:bCs/>
          <w:b/>
          <w:bCs/>
          <w:b/>
        </w:rPr>
        <w:t xml:space="preserve">Myanmar Yangon can unlock new efficiencies, improve public services, and drive sustainable economic growth. The convergence of technology and human-centric design will define the next era of urban development in this dynamic city.</w:t>
      </w:r>
    </w:p>
    <w:bookmarkEnd w:id="32"/>
    <w:bookmarkStart w:id="33" w:name="references"/>
    <w:p>
      <w:pPr>
        <w:pStyle w:val="Heading2"/>
      </w:pPr>
      <w:r>
        <w:t xml:space="preserve">References</w:t>
      </w:r>
    </w:p>
    <w:p>
      <w:pPr>
        <w:numPr>
          <w:ilvl w:val="0"/>
          <w:numId w:val="1001"/>
        </w:numPr>
        <w:pStyle w:val="Compact"/>
      </w:pPr>
      <w:r>
        <w:t xml:space="preserve">National Academy of Sciences. (2018). "Systems Engineering Concepts, Processes, and Practices." Washington, DC: The National Academies Press.</w:t>
      </w:r>
    </w:p>
    <w:p>
      <w:pPr>
        <w:numPr>
          <w:ilvl w:val="0"/>
          <w:numId w:val="1001"/>
        </w:numPr>
        <w:pStyle w:val="Compact"/>
      </w:pPr>
      <w:r>
        <w:t xml:space="preserve">Institute of Electrical and Electronics Engineers (IEEE). (2020). "Standards for Systems Engineering in Developing Economies."</w:t>
      </w:r>
    </w:p>
    <w:p>
      <w:pPr>
        <w:numPr>
          <w:ilvl w:val="0"/>
          <w:numId w:val="1001"/>
        </w:numPr>
        <w:pStyle w:val="Compact"/>
      </w:pPr>
      <w:r>
        <w:t xml:space="preserve">Myanmar Information Management Unit. (2021). "Urbanization Trends and Digital Infrastructure in Yangon."</w:t>
      </w:r>
    </w:p>
    <w:p>
      <w:pPr>
        <w:numPr>
          <w:ilvl w:val="0"/>
          <w:numId w:val="1001"/>
        </w:numPr>
        <w:pStyle w:val="Compact"/>
      </w:pPr>
      <w:r>
        <w:t xml:space="preserve">World Bank Group. (2019). "Myanmar Economic Monitor: The Potential of the Private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Engineers in Myanmar Yangon: Bridging Infrastructure and Digital Transformation</dc:title>
  <dc:creator/>
  <dc:language>en</dc:language>
  <cp:keywords/>
  <dcterms:created xsi:type="dcterms:W3CDTF">2026-07-29T12:38:06Z</dcterms:created>
  <dcterms:modified xsi:type="dcterms:W3CDTF">2026-07-29T12:38:06Z</dcterms:modified>
</cp:coreProperties>
</file>

<file path=docProps/custom.xml><?xml version="1.0" encoding="utf-8"?>
<Properties xmlns="http://schemas.openxmlformats.org/officeDocument/2006/custom-properties" xmlns:vt="http://schemas.openxmlformats.org/officeDocument/2006/docPropsVTypes"/>
</file>