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X47685dfae0e20f49f3491bdd08ad3f19d31680a"/>
    <w:p>
      <w:pPr>
        <w:pStyle w:val="Heading1"/>
      </w:pPr>
      <w:r>
        <w:t xml:space="preserve">The Strategic Role of Systems Engineering in New Zealand Auckland</w:t>
      </w:r>
      <w:r>
        <w:br/>
      </w:r>
      <w:r>
        <w:t xml:space="preserve">A Critical Analysis for Regional Development and Technological Integration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Systems Engineering / Urban Development / Technology Infrastructure</w:t>
      </w:r>
    </w:p>
    <w:bookmarkStart w:id="20" w:name="abstract"/>
    <w:p>
      <w:pPr>
        <w:pStyle w:val="Heading2"/>
      </w:pPr>
      <w:r>
        <w:t xml:space="preserve">Abstract</w:t>
      </w:r>
    </w:p>
    <w:p>
      <w:pPr>
        <w:pStyle w:val="FirstParagraph"/>
      </w:pPr>
      <w:r>
        <w:t xml:space="preserve">This research paper investigates the critical importance and application of Systems Engineering within the dynamic economic and technological landscape of New Zealand Auckland. As one of the most rapidly growing cities in Oceania, Auckland faces complex challenges related to urban sprawl, infrastructure resilience, digital transformation, and environmental sustainability. This document argues that Systems Engineering is not merely a technical discipline but a strategic imperative for Auckland’s future viability. By applying holistic systems thinking to public transport networks, smart city initiatives, and sustainable energy grids this paper demonstrates how Systems Engineering methodologies can optimize resource allocation and enhance quality of life for residents.</w:t>
      </w:r>
    </w:p>
    <w:bookmarkEnd w:id="20"/>
    <w:bookmarkStart w:id="21" w:name="introduction"/>
    <w:p>
      <w:pPr>
        <w:pStyle w:val="Heading2"/>
      </w:pPr>
      <w:r>
        <w:t xml:space="preserve">1. Introduction</w:t>
      </w:r>
    </w:p>
    <w:p>
      <w:pPr>
        <w:pStyle w:val="FirstParagraph"/>
      </w:pPr>
      <w:r>
        <w:t xml:space="preserve">Auckland serves as the primary economic engine of New Zealand contributing significantly to the national GDP while hosting nearly one-third of the country's total population. The city’s rapid demographic growth has placed unprecedented pressure on its physical and digital infrastructure. In this context, traditional siloed approaches to engineering and urban planning are proving insufficient. Instead, there is an urgent need for a Systems Engineering approach—a multidisciplinary approach that ensures the successful realization of complex systems from concept through production to operation.</w:t>
      </w:r>
    </w:p>
    <w:p>
      <w:pPr>
        <w:pStyle w:val="BodyText"/>
      </w:pPr>
      <w:r>
        <w:t xml:space="preserve">Systems Engineering focuses on defining customer needs and required functionality early in the development cycle, documenting requirements, then proceeding with design synthesis and system validation. In New Zealand Auckland, where geographical constraints such as harbours, volcanoes, and coastlines dictate urban form this approach is essential. The integration of diverse subsystems—transportation energy telecommunications water management requires a unified framework that Systems Engineering provides.</w:t>
      </w:r>
    </w:p>
    <w:bookmarkEnd w:id="21"/>
    <w:bookmarkStart w:id="24" w:name="Xd486ddf8baf754e7fd594fc3b9aba141674e54b"/>
    <w:p>
      <w:pPr>
        <w:pStyle w:val="Heading2"/>
      </w:pPr>
      <w:r>
        <w:t xml:space="preserve">2. The Complexities of Auckland’s Urban Ecosystem</w:t>
      </w:r>
    </w:p>
    <w:p>
      <w:pPr>
        <w:pStyle w:val="FirstParagraph"/>
      </w:pPr>
      <w:r>
        <w:t xml:space="preserve">To understand the necessity of Systems Engineering in New Zealand Auckland one must first appreciate the complexity of the local environment. Auckland is a polycentric city characterized by distinct suburban nodes connected by arterial roads and public transport links. The "One Plan" strategy aims to manage growth while protecting natural assets but achieving this balance is difficult without integrated planning tools.</w:t>
      </w:r>
    </w:p>
    <w:bookmarkStart w:id="22" w:name="transport-and-mobility"/>
    <w:p>
      <w:pPr>
        <w:pStyle w:val="Heading3"/>
      </w:pPr>
      <w:r>
        <w:t xml:space="preserve">2.1 Transport and Mobility</w:t>
      </w:r>
    </w:p>
    <w:p>
      <w:pPr>
        <w:pStyle w:val="FirstParagraph"/>
      </w:pPr>
      <w:r>
        <w:t xml:space="preserve">The Auckland Transport Alignment Project (ATAP) represents a prime example of large-scale systems integration. Managing the interplay between rail heavy rail light rail bus rapid transit and road networks requires rigorous Systems Engineering practices. For instance the introduction of new train lines must consider not only track laying but also station accessibility parking logistics and last-mile connectivity via buses or bikes. A failure in any one subsystem can degrade the entire network’s efficiency.</w:t>
      </w:r>
    </w:p>
    <w:bookmarkEnd w:id="22"/>
    <w:bookmarkStart w:id="23" w:name="digital-infrastructure"/>
    <w:p>
      <w:pPr>
        <w:pStyle w:val="Heading3"/>
      </w:pPr>
      <w:r>
        <w:t xml:space="preserve">2.2 Digital Infrastructure</w:t>
      </w:r>
    </w:p>
    <w:p>
      <w:pPr>
        <w:pStyle w:val="FirstParagraph"/>
      </w:pPr>
      <w:r>
        <w:t xml:space="preserve">New Zealand Auckland is striving to become a leader in the smart city domain. Initiatives involving Internet of Things (IoT) sensors for traffic management waste collection and environmental monitoring generate vast amounts of data. Systems Engineering ensures that these digital layers are interoperable with legacy infrastructure and secure against cyber threats. Without a systems-level view data silos emerge rendering smart city initiatives ineffective.</w:t>
      </w:r>
    </w:p>
    <w:bookmarkEnd w:id="23"/>
    <w:bookmarkEnd w:id="24"/>
    <w:bookmarkStart w:id="27" w:name="Xabea6ca3f82484800fd974e19a595c44bf84644"/>
    <w:p>
      <w:pPr>
        <w:pStyle w:val="Heading2"/>
      </w:pPr>
      <w:r>
        <w:t xml:space="preserve">3. Methodologies Applied in the New Zealand Context</w:t>
      </w:r>
    </w:p>
    <w:p>
      <w:pPr>
        <w:pStyle w:val="FirstParagraph"/>
      </w:pPr>
      <w:r>
        <w:t xml:space="preserve">The application of Systems Engineering in New Zealand Auckland often involves specific methodologies adapted to local regulatory frameworks such as those set by Waka Kotahi NZ Transport Agency and local council requirements.</w:t>
      </w:r>
    </w:p>
    <w:bookmarkStart w:id="25" w:name="model-based-systems-engineering-mbse"/>
    <w:p>
      <w:pPr>
        <w:pStyle w:val="Heading3"/>
      </w:pPr>
      <w:r>
        <w:t xml:space="preserve">3.1 Model-Based Systems Engineering (MBSE)</w:t>
      </w:r>
    </w:p>
    <w:p>
      <w:pPr>
        <w:pStyle w:val="FirstParagraph"/>
      </w:pPr>
      <w:r>
        <w:t xml:space="preserve">MBSE is increasingly adopted by firms operating in New Zealand Auckland to replace document-centric approaches. By creating formalized models engineers can simulate scenarios such as flood events or peak-hour traffic congestion before physical construction begins this reduces risk and cost overruns significantly.</w:t>
      </w:r>
    </w:p>
    <w:bookmarkEnd w:id="25"/>
    <w:bookmarkStart w:id="26" w:name="lifecycle-assessment"/>
    <w:p>
      <w:pPr>
        <w:pStyle w:val="Heading3"/>
      </w:pPr>
      <w:r>
        <w:t xml:space="preserve">3.2 Lifecycle Assessment</w:t>
      </w:r>
    </w:p>
    <w:p>
      <w:pPr>
        <w:pStyle w:val="FirstParagraph"/>
      </w:pPr>
      <w:r>
        <w:t xml:space="preserve">Sustainability is a core tenet of modern engineering in New Zealand due to the nation’s strong environmental ethos. Systems Engineers conduct lifecycle assessments to ensure that infrastructure projects minimize carbon footprints from material extraction through disposal. In Auckland this is particularly relevant given the city’s exposure to climate change impacts including rising sea levels and increased storm intensity.</w:t>
      </w:r>
    </w:p>
    <w:bookmarkEnd w:id="26"/>
    <w:bookmarkEnd w:id="27"/>
    <w:bookmarkStart w:id="28" w:name="challenges-and-opportunities"/>
    <w:p>
      <w:pPr>
        <w:pStyle w:val="Heading2"/>
      </w:pPr>
      <w:r>
        <w:t xml:space="preserve">4. Challenges and Opportunities</w:t>
      </w:r>
    </w:p>
    <w:p>
      <w:pPr>
        <w:pStyle w:val="FirstParagraph"/>
      </w:pPr>
      <w:r>
        <w:t xml:space="preserve">Despite its benefits implementing Systems Engineering in New Zealand Auckland presents challenges including a shortage of specialized talent fragmented governance structures among multiple local authorities (such as Auckland Council and surrounding districts) high initial costs for advanced modeling software and resistance to change within traditional industries.</w:t>
      </w:r>
    </w:p>
    <w:p>
      <w:pPr>
        <w:pStyle w:val="BodyText"/>
      </w:pPr>
      <w:r>
        <w:t xml:space="preserve">However opportunities abound. The government’s investment in broadband infrastructure the push towards renewable energy sources like wind and geothermal power create fertile ground for Systems Engineering innovation. Furthermore international collaboration allows New Zealand Auckland to benchmark against global best practices while contributing unique insights from its distinct geographical context.</w:t>
      </w:r>
    </w:p>
    <w:bookmarkEnd w:id="28"/>
    <w:bookmarkStart w:id="29" w:name="case-study-the-southern-initiative"/>
    <w:p>
      <w:pPr>
        <w:pStyle w:val="Heading2"/>
      </w:pPr>
      <w:r>
        <w:t xml:space="preserve">5. Case Study: The Southern Initiative</w:t>
      </w:r>
    </w:p>
    <w:p>
      <w:pPr>
        <w:pStyle w:val="FirstParagraph"/>
      </w:pPr>
      <w:r>
        <w:t xml:space="preserve">The Southern Initiative a major transport project in South Auckland illustrates the power of Systems Engineering. This project involves constructing new rail stations improving bus networks enhancing active travel routes and developing mixed-use land around transit hubs. Success required close coordination between civil engineers urban planners sociologists environmental scientists and software developers all facilitated by rigorous systems engineering oversight ensuring that social equity economic viability technical feasibility and environmental stewardship were balanced simultaneously.</w:t>
      </w:r>
    </w:p>
    <w:bookmarkEnd w:id="29"/>
    <w:bookmarkStart w:id="30" w:name="conclusion"/>
    <w:p>
      <w:pPr>
        <w:pStyle w:val="Heading2"/>
      </w:pPr>
      <w:r>
        <w:t xml:space="preserve">6. Conclusion</w:t>
      </w:r>
    </w:p>
    <w:p>
      <w:pPr>
        <w:pStyle w:val="FirstParagraph"/>
      </w:pPr>
      <w:r>
        <w:t xml:space="preserve">In conclusion Systems Engineering plays a pivotal role in shaping the future of New Zealand Auckland. As the city continues to grow it must navigate increasingly complex interactions between human activity technology and the natural environment only through a comprehensive systems approach can these challenges be effectively addressed.</w:t>
      </w:r>
    </w:p>
    <w:p>
      <w:pPr>
        <w:pStyle w:val="BodyText"/>
      </w:pPr>
      <w:r>
        <w:t xml:space="preserve">Policymakers educators and industry leaders must prioritize investment in Systems Engineering capabilities within New Zealand Auckland. This includes fostering academic programs offering professional certification opportunities promoting interdisciplinary collaboration across sectors and embedding systems thinking into public policy decisions. By doing so New Zealand Auckland can position itself as a global exemplar of sustainable urban development leveraging cutting-edge engineering practices to improve the lives of its citizens.</w:t>
      </w:r>
    </w:p>
    <w:p>
      <w:pPr>
        <w:pStyle w:val="BodyText"/>
      </w:pPr>
      <w:r>
        <w:t xml:space="preserve">The trajectory of New Zealand Auckland depends heavily on how well it integrates technology infrastructure human needs and environmental considerations Systems Engineering provides the roadmap for this integration making it indispensable for the region’s long-term prosperity resilience and competitiveness in a rapidly changing world.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Systems Engineering in New Zealand Auckland</dc:title>
  <dc:creator/>
  <dc:language>en</dc:language>
  <cp:keywords/>
  <dcterms:created xsi:type="dcterms:W3CDTF">2026-07-29T22:12:31Z</dcterms:created>
  <dcterms:modified xsi:type="dcterms:W3CDTF">2026-07-29T22:12:31Z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