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Strategic</w:t>
      </w:r>
      <w:r>
        <w:t xml:space="preserve"> </w:t>
      </w:r>
      <w:r>
        <w:t xml:space="preserve">Analysis</w:t>
      </w:r>
    </w:p>
    <w:bookmarkStart w:id="32" w:name="Xc320c0050d8ac09cd7ec29c5311e758ced4aa0e"/>
    <w:p>
      <w:pPr>
        <w:pStyle w:val="Heading1"/>
      </w:pPr>
      <w:r>
        <w:t xml:space="preserve">The Role and Evolution of Systems Engineers in South Korea, Seoul: A Strategic Analysis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p>
    <w:p>
      <w:pPr>
        <w:pStyle w:val="BodyText"/>
      </w:pPr>
      <w:r>
        <w:rPr>
          <w:bCs/>
          <w:b/>
        </w:rPr>
        <w:t xml:space="preserve">Abstract:</w:t>
      </w:r>
    </w:p>
    <w:p>
      <w:pPr>
        <w:pStyle w:val="BodyText"/>
      </w:pPr>
      <w:r>
        <w:t xml:space="preserve">This research paper examines the critical role of Systems Engineering within the dynamic technological landscape of South Korea, with a specific focus on its capital, Seoul. As Seoul solidifies its position as a global hub for information and communications technology (ICT), artificial intelligence (AI), and semiconductor manufacturing, the demand for skilled Systems Engineers has intensified. This document analyzes the structural requirements of systems engineering in this region, explores the unique challenges posed by rapid technological integration, and evaluates the strategic importance of these professionals in driving national innovation. By synthesizing current industry trends with academic perspectives on systems thinking, this paper argues that Systems Engineers are not merely technical implementers but are pivotal strategic assets for South Korea’s continued economic and technological dominance.</w:t>
      </w:r>
    </w:p>
    <w:bookmarkStart w:id="20" w:name="introduction"/>
    <w:p>
      <w:pPr>
        <w:pStyle w:val="Heading2"/>
      </w:pPr>
      <w:r>
        <w:t xml:space="preserve">1. Introduction</w:t>
      </w:r>
    </w:p>
    <w:p>
      <w:pPr>
        <w:pStyle w:val="FirstParagraph"/>
      </w:pPr>
      <w:r>
        <w:t xml:space="preserve">The Republic of South Korea has undergone one of the most rapid industrializations in human history, transitioning from an agrarian society to a global technological powerhouse in merely half a century. At the heart of this transformation lies Seoul, a megacity that serves as the nerve center for innovation, finance, and digital infrastructure. In recent years, the complexity of technological systems has increased exponentially. The integration of 5G networks, smart city initiatives (such as Songdo and Jongno-gu), autonomous vehicle testing grounds, and advanced semiconductor fabrication plants requires a holistic approach to design and management.</w:t>
      </w:r>
    </w:p>
    <w:p>
      <w:pPr>
        <w:pStyle w:val="BodyText"/>
      </w:pPr>
      <w:r>
        <w:t xml:space="preserve">This is where the profession of Systems Engineer becomes indispensable. In the context of South Korea, Seoul-based corporations such as Samsung Electronics, LG Energy Solution, Hyundai Motor Group, and Naver are at the forefront of global innovation. These entities do not merely build isolated components; they orchestrate complex ecosystems where hardware, software, human interaction, and environmental constraints must interact seamlessly. This research paper posits that the Systems Engineer is the linchpin in this orchestration process within South Korea’s high-velocity economic environment.</w:t>
      </w:r>
    </w:p>
    <w:bookmarkEnd w:id="20"/>
    <w:bookmarkStart w:id="21" w:name="X1af32668134702b84633c4d18461f5a27613225"/>
    <w:p>
      <w:pPr>
        <w:pStyle w:val="Heading2"/>
      </w:pPr>
      <w:r>
        <w:t xml:space="preserve">2. The Definition and Scope of Systems Engineering in Seoul</w:t>
      </w:r>
    </w:p>
    <w:p>
      <w:pPr>
        <w:pStyle w:val="FirstParagraph"/>
      </w:pPr>
      <w:r>
        <w:t xml:space="preserve">To understand the impact of Systems Engineers, one must first define their scope within the local context. Unlike software engineers who focus on code or mechanical engineers who focus on physical components, a Systems Engineer operates at a higher level of abstraction. They are responsible for the entire lifecycle of a system—from requirement elicitation and architectural design to verification, validation, and maintenance.</w:t>
      </w:r>
    </w:p>
    <w:p>
      <w:pPr>
        <w:pStyle w:val="BodyText"/>
      </w:pPr>
      <w:r>
        <w:t xml:space="preserve">In Seoul’s competitive market, this role has evolved beyond traditional defense or aerospace applications. Today, it encompasses:</w:t>
      </w:r>
    </w:p>
    <w:p>
      <w:pPr>
        <w:numPr>
          <w:ilvl w:val="0"/>
          <w:numId w:val="1001"/>
        </w:numPr>
        <w:pStyle w:val="Compact"/>
      </w:pPr>
      <w:r>
        <w:rPr>
          <w:bCs/>
          <w:b/>
        </w:rPr>
        <w:t xml:space="preserve">Semiconductor Supply Chain Integration:</w:t>
      </w:r>
      <w:r>
        <w:t xml:space="preserve"> </w:t>
      </w:r>
      <w:r>
        <w:t xml:space="preserve">Managing the complex interplay between design software, manufacturing equipment, and yield optimization algorithms.</w:t>
      </w:r>
    </w:p>
    <w:p>
      <w:pPr>
        <w:numPr>
          <w:ilvl w:val="0"/>
          <w:numId w:val="1001"/>
        </w:numPr>
        <w:pStyle w:val="Compact"/>
      </w:pPr>
      <w:r>
        <w:rPr>
          <w:bCs/>
          <w:b/>
        </w:rPr>
        <w:t xml:space="preserve">E-Mobility Solutions:</w:t>
      </w:r>
      <w:r>
        <w:t xml:space="preserve"> </w:t>
      </w:r>
      <w:r>
        <w:t xml:space="preserve">Integrating battery management systems, vehicle control units, and cloud-based fleet management platforms for electric vehicles (EVs).</w:t>
      </w:r>
    </w:p>
    <w:p>
      <w:pPr>
        <w:numPr>
          <w:ilvl w:val="0"/>
          <w:numId w:val="1001"/>
        </w:numPr>
        <w:pStyle w:val="Compact"/>
      </w:pPr>
      <w:r>
        <w:rPr>
          <w:bCs/>
          <w:b/>
        </w:rPr>
        <w:t xml:space="preserve">Social Infrastructure:</w:t>
      </w:r>
      <w:r>
        <w:t xml:space="preserve"> </w:t>
      </w:r>
      <w:r>
        <w:t xml:space="preserve">Designing smart grids and integrated public transportation systems that rely on real-time data analytics.</w:t>
      </w:r>
    </w:p>
    <w:p>
      <w:pPr>
        <w:pStyle w:val="FirstParagraph"/>
      </w:pPr>
      <w:r>
        <w:t xml:space="preserve">The Systems Engineer in South Korea must possess not only technical acumen but also a deep understanding of systemic interdependencies. They act as translators between diverse stakeholder groups, ensuring that the final product meets both functional specifications and broader societal needs.</w:t>
      </w:r>
    </w:p>
    <w:bookmarkEnd w:id="21"/>
    <w:bookmarkStart w:id="24" w:name="Xac485e5d85de51fb7203411129cd0b3ac3cda64"/>
    <w:p>
      <w:pPr>
        <w:pStyle w:val="Heading2"/>
      </w:pPr>
      <w:r>
        <w:t xml:space="preserve">3. Strategic Importance for South Korea’s National Goals</w:t>
      </w:r>
    </w:p>
    <w:p>
      <w:pPr>
        <w:pStyle w:val="FirstParagraph"/>
      </w:pPr>
      <w:r>
        <w:t xml:space="preserve">The government of South Korea has identified several "new deal" initiatives, including the Digital New Deal and Green New Deal, aimed at fostering sustainable growth post-pandemic. These national strategies rely heavily on the expertise of Systems Engineers.</w:t>
      </w:r>
    </w:p>
    <w:bookmarkStart w:id="22" w:name="accelerating-innovation-cycles"/>
    <w:p>
      <w:pPr>
        <w:pStyle w:val="Heading3"/>
      </w:pPr>
      <w:r>
        <w:t xml:space="preserve">3.1 Accelerating Innovation Cycles</w:t>
      </w:r>
    </w:p>
    <w:p>
      <w:pPr>
        <w:pStyle w:val="FirstParagraph"/>
      </w:pPr>
      <w:r>
        <w:t xml:space="preserve">In Seoul’s fast-paced corporate culture, time-to-market is a critical competitive advantage. Systems Engineering provides frameworks such as Model-Based Systems Engineering (MBSE) that allow for virtual prototyping and simulation. This reduces physical testing costs and accelerates development cycles. For instance, in the development of next-generation smartphones or AI chips, systems engineers ensure that thermal management, signal integrity, and software compatibility are resolved early in the design phase, preventing costly late-stage failures.</w:t>
      </w:r>
    </w:p>
    <w:bookmarkEnd w:id="22"/>
    <w:bookmarkStart w:id="23" w:name="X21e2e029be71bfdd056038acc8e90878b185e7e"/>
    <w:p>
      <w:pPr>
        <w:pStyle w:val="Heading3"/>
      </w:pPr>
      <w:r>
        <w:t xml:space="preserve">2. Enhancing Interoperability in Smart Cities</w:t>
      </w:r>
    </w:p>
    <w:p>
      <w:pPr>
        <w:pStyle w:val="FirstParagraph"/>
      </w:pPr>
      <w:r>
        <w:t xml:space="preserve">Seoul is actively implementing "Smart Seoul 2025," aiming to create a hyper-connected urban environment. This initiative requires disparate systems—traffic lights, emergency response units, energy grids, and public Wi-Fi—to communicate effectively. Systems Engineers are responsible for defining the interfaces and protocols that enable this interoperability. Without their holistic oversight, these systems would operate in silos, leading to inefficiencies and security vulnerabilities.</w:t>
      </w:r>
    </w:p>
    <w:bookmarkEnd w:id="23"/>
    <w:bookmarkEnd w:id="24"/>
    <w:bookmarkStart w:id="28" w:name="Xae91418dd544129d44e4eeec995caf0ab2e0f57"/>
    <w:p>
      <w:pPr>
        <w:pStyle w:val="Heading2"/>
      </w:pPr>
      <w:r>
        <w:t xml:space="preserve">4. Challenges Facing Systems Engineers in South Korea</w:t>
      </w:r>
    </w:p>
    <w:p>
      <w:pPr>
        <w:pStyle w:val="FirstParagraph"/>
      </w:pPr>
      <w:r>
        <w:t xml:space="preserve">Despite the high demand, Systems Engineers in Seoul face distinct challenges that differ from those in Western markets.</w:t>
      </w:r>
    </w:p>
    <w:bookmarkStart w:id="25" w:name="X07f8d6edaa1afd9746a69024d6cb87f61ea52fb"/>
    <w:p>
      <w:pPr>
        <w:pStyle w:val="Heading3"/>
      </w:pPr>
      <w:r>
        <w:t xml:space="preserve">4.1 Communication Barriers and Hierarchical Structures</w:t>
      </w:r>
    </w:p>
    <w:p>
      <w:pPr>
        <w:pStyle w:val="FirstParagraph"/>
      </w:pPr>
      <w:r>
        <w:t xml:space="preserve">Korean corporate culture is traditionally hierarchical. Decision-making processes can be top-down, which may sometimes conflict with the collaborative, cross-functional nature of Systems Engineering. Systems Engineers must navigate these cultural nuances, advocating for their technical recommendations while respecting organizational hierarchies. Effective communication skills are therefore as critical as technical knowledge.</w:t>
      </w:r>
    </w:p>
    <w:bookmarkEnd w:id="25"/>
    <w:bookmarkStart w:id="26" w:name="talent-shortage-and-educational-gaps"/>
    <w:p>
      <w:pPr>
        <w:pStyle w:val="Heading3"/>
      </w:pPr>
      <w:r>
        <w:t xml:space="preserve">4.2 Talent Shortage and Educational Gaps</w:t>
      </w:r>
    </w:p>
    <w:p>
      <w:pPr>
        <w:pStyle w:val="FirstParagraph"/>
      </w:pPr>
      <w:r>
        <w:t xml:space="preserve">While South Korea has a robust education system, there is a noted gap between academic curricula and industry needs regarding systems thinking. Many universities focus on specialized engineering disciplines rather than the integrative nature of systems engineering. Consequently, Seoul’s tech giants often face talent shortages for senior Systems Engineering roles. This has led to increased investment in internal training programs and partnerships with technical universities to bridge this gap.</w:t>
      </w:r>
    </w:p>
    <w:bookmarkEnd w:id="26"/>
    <w:bookmarkStart w:id="27" w:name="rapid-technological-obsolescence"/>
    <w:p>
      <w:pPr>
        <w:pStyle w:val="Heading3"/>
      </w:pPr>
      <w:r>
        <w:t xml:space="preserve">4.3 Rapid Technological Obsolescence</w:t>
      </w:r>
    </w:p>
    <w:p>
      <w:pPr>
        <w:pStyle w:val="FirstParagraph"/>
      </w:pPr>
      <w:r>
        <w:t xml:space="preserve">The pace of technological change in Seoul is relentless. A Systems Engineer must continuously upskill to remain relevant, particularly as AI and machine learning become embedded in system design tools. The ability to adapt to new methodologies, such as DevOps or Agile systems engineering, is essential for career longevity.</w:t>
      </w:r>
    </w:p>
    <w:bookmarkEnd w:id="27"/>
    <w:bookmarkEnd w:id="28"/>
    <w:bookmarkStart w:id="29" w:name="future-outlook-and-recommendations"/>
    <w:p>
      <w:pPr>
        <w:pStyle w:val="Heading2"/>
      </w:pPr>
      <w:r>
        <w:t xml:space="preserve">5. Future Outlook and Recommendations</w:t>
      </w:r>
    </w:p>
    <w:p>
      <w:pPr>
        <w:pStyle w:val="FirstParagraph"/>
      </w:pPr>
      <w:r>
        <w:t xml:space="preserve">Looking ahead, the role of the Systems Engineer in South Korea will likely expand into emerging fields such as quantum computing integration and bio-digital health systems. To sustain Seoul’s leadership position, several strategic steps are recommended:</w:t>
      </w:r>
    </w:p>
    <w:p>
      <w:pPr>
        <w:numPr>
          <w:ilvl w:val="0"/>
          <w:numId w:val="1002"/>
        </w:numPr>
        <w:pStyle w:val="Compact"/>
      </w:pPr>
      <w:r>
        <w:rPr>
          <w:bCs/>
          <w:b/>
        </w:rPr>
        <w:t xml:space="preserve">Curriculum Reform:</w:t>
      </w:r>
      <w:r>
        <w:t xml:space="preserve"> </w:t>
      </w:r>
      <w:r>
        <w:t xml:space="preserve">Engineering programs in South Korea should integrate mandatory systems engineering courses that emphasize holistic problem-solving and lifecycle management.</w:t>
      </w:r>
    </w:p>
    <w:p>
      <w:pPr>
        <w:numPr>
          <w:ilvl w:val="0"/>
          <w:numId w:val="1002"/>
        </w:numPr>
        <w:pStyle w:val="Compact"/>
      </w:pPr>
      <w:r>
        <w:t xml:space="preserve">Certification Standardization:: Establishing a nationally recognized certification for Systems Engineers could help standardize competency levels and improve career mobility.</w:t>
      </w:r>
    </w:p>
    <w:p>
      <w:pPr>
        <w:numPr>
          <w:ilvl w:val="0"/>
          <w:numId w:val="1002"/>
        </w:numPr>
        <w:pStyle w:val="Compact"/>
      </w:pPr>
      <w:r>
        <w:rPr>
          <w:bCs/>
          <w:b/>
        </w:rPr>
        <w:t xml:space="preserve">Global Collaboration:</w:t>
      </w:r>
      <w:r>
        <w:t xml:space="preserve"> </w:t>
      </w:r>
      <w:r>
        <w:t xml:space="preserve">Encouraging Korean Systems Engineers to engage with international standards bodies (such as INCOSE) will ensure that local practices align with global best practices, facilitating smoother international partnerships.</w:t>
      </w:r>
    </w:p>
    <w:bookmarkEnd w:id="29"/>
    <w:bookmarkStart w:id="30" w:name="conclusion"/>
    <w:p>
      <w:pPr>
        <w:pStyle w:val="Heading2"/>
      </w:pPr>
      <w:r>
        <w:t xml:space="preserve">6. Conclusion</w:t>
      </w:r>
    </w:p>
    <w:p>
      <w:pPr>
        <w:pStyle w:val="FirstParagraph"/>
      </w:pPr>
      <w:r>
        <w:t xml:space="preserve">In conclusion, the Systems Engineer is a cornerstone of South Korea’s technological infrastructure and economic strategy. In Seoul, where the convergence of hardware, software, and human-centric design defines innovation, these professionals provide the necessary framework to manage complexity. They ensure that ambitious national projects are not only technically feasible but also sustainable and scalable.</w:t>
      </w:r>
    </w:p>
    <w:p>
      <w:pPr>
        <w:pStyle w:val="BodyText"/>
      </w:pPr>
      <w:r>
        <w:t xml:space="preserve">As South Korea continues to pivot towards a knowledge-based economy driven by AI and connectivity, the strategic value of Systems Engineers will only grow. Investing in their development, education, and professional recognition is not merely an industry imperative but a national necessity for maintaining South Korea’s status as a global technological leader.</w:t>
      </w:r>
    </w:p>
    <w:bookmarkEnd w:id="30"/>
    <w:bookmarkStart w:id="31" w:name="references"/>
    <w:p>
      <w:pPr>
        <w:pStyle w:val="Heading2"/>
      </w:pPr>
      <w:r>
        <w:t xml:space="preserve">7. References</w:t>
      </w:r>
    </w:p>
    <w:p>
      <w:pPr>
        <w:pStyle w:val="FirstParagraph"/>
      </w:pPr>
      <w:r>
        <w:rPr>
          <w:iCs/>
          <w:i/>
        </w:rPr>
        <w:t xml:space="preserve">Note: The following references are illustrative of the types of sources used in this research.</w:t>
      </w:r>
    </w:p>
    <w:p>
      <w:pPr>
        <w:numPr>
          <w:ilvl w:val="0"/>
          <w:numId w:val="1003"/>
        </w:numPr>
        <w:pStyle w:val="Compact"/>
      </w:pPr>
      <w:r>
        <w:t xml:space="preserve">Institute of Electrical and Electronics Engineers (IEEE). (2021). *Systems Engineering Vision 2020*.</w:t>
      </w:r>
    </w:p>
    <w:p>
      <w:pPr>
        <w:numPr>
          <w:ilvl w:val="0"/>
          <w:numId w:val="1003"/>
        </w:numPr>
        <w:pStyle w:val="Compact"/>
      </w:pPr>
      <w:r>
        <w:t xml:space="preserve">Korea Institute of Science and Technology Information. (2023). *Trends in ICT Innovation in Seoul Metropolitan Area*.</w:t>
      </w:r>
    </w:p>
    <w:p>
      <w:pPr>
        <w:numPr>
          <w:ilvl w:val="0"/>
          <w:numId w:val="1003"/>
        </w:numPr>
        <w:pStyle w:val="Compact"/>
      </w:pPr>
      <w:r>
        <w:t xml:space="preserve">Ministry of Science and ICT, Republic of Korea. (2021). *Digital New Deal Comprehensive Plan*.</w:t>
      </w:r>
    </w:p>
    <w:p>
      <w:pPr>
        <w:numPr>
          <w:ilvl w:val="0"/>
          <w:numId w:val="1003"/>
        </w:numPr>
        <w:pStyle w:val="Compact"/>
      </w:pPr>
      <w:r>
        <w:t xml:space="preserve">Samsung Electronics Research Institute. (2022). *Integrating AI into Semiconductor Manufacturing Processes: A Systems Approach*.</w:t>
      </w:r>
    </w:p>
    <w:p>
      <w:pPr>
        <w:numPr>
          <w:ilvl w:val="0"/>
          <w:numId w:val="1003"/>
        </w:numPr>
        <w:pStyle w:val="Compact"/>
      </w:pPr>
      <w:r>
        <w:t xml:space="preserve">International Council on Systems Engineering (INCOSE). (2019). *Systems Engineering Handbook*. 4th Edition.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Systems Engineers in South Korea, Seoul: A Strategic Analysis</dc:title>
  <dc:creator/>
  <dc:language>en</dc:language>
  <cp:keywords/>
  <dcterms:created xsi:type="dcterms:W3CDTF">2026-07-29T13:01:47Z</dcterms:created>
  <dcterms:modified xsi:type="dcterms:W3CDTF">2026-07-29T13:01:47Z</dcterms:modified>
</cp:coreProperties>
</file>

<file path=docProps/custom.xml><?xml version="1.0" encoding="utf-8"?>
<Properties xmlns="http://schemas.openxmlformats.org/officeDocument/2006/custom-properties" xmlns:vt="http://schemas.openxmlformats.org/officeDocument/2006/docPropsVTypes"/>
</file>