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7" w:name="X04340031d7abf7149ae45c23f7cad5470868e84"/>
    <w:p>
      <w:pPr>
        <w:pStyle w:val="Heading1"/>
      </w:pPr>
      <w:r>
        <w:t xml:space="preserve">The Role and Strategic Importance of Systems Engineering in Sudan Khartoum</w:t>
      </w:r>
    </w:p>
    <w:p>
      <w:pPr>
        <w:pStyle w:val="FirstParagraph"/>
      </w:pPr>
      <w:r>
        <w:rPr>
          <w:bCs/>
          <w:b/>
        </w:rPr>
        <w:t xml:space="preserve">Abstract:</w:t>
      </w:r>
      <w:r>
        <w:br/>
      </w:r>
      <w:r>
        <w:t xml:space="preserve">This research paper explores the critical integration of Systems Engineering principles within the developing infrastructure and technological landscape of Sudan Khartoum. As a capital city facing unique challenges related to resource management, urbanization, and digital transformation, Sudan Khartoum requires a holistic approach to engineering solutions. By analyzing current infrastructure deficits and future technological aspirations, this document argues that adopting rigorous Systems Engineering methodologies is not merely an option but a necessity for sustainable development in the region.</w:t>
      </w:r>
    </w:p>
    <w:bookmarkStart w:id="20" w:name="introduction"/>
    <w:p>
      <w:pPr>
        <w:pStyle w:val="Heading2"/>
      </w:pPr>
      <w:r>
        <w:t xml:space="preserve">1. Introduction</w:t>
      </w:r>
    </w:p>
    <w:p>
      <w:pPr>
        <w:pStyle w:val="FirstParagraph"/>
      </w:pPr>
      <w:r>
        <w:t xml:space="preserve">In the rapidly evolving landscape of modern urban development, the complexity of interconnected infrastructure systems demands more than traditional engineering silos. Sudan Khartoum, situated at the confluence of the Blue and White Nile, serves as a pivotal economic and political hub for Sudan. However, this strategic importance brings with it profound challenges regarding water security, energy distribution, transportation networks, and information technology infrastructure. The concept of</w:t>
      </w:r>
      <w:r>
        <w:t xml:space="preserve"> </w:t>
      </w:r>
      <w:r>
        <w:rPr>
          <w:bCs/>
          <w:b/>
        </w:rPr>
        <w:t xml:space="preserve">Systems Engineer</w:t>
      </w:r>
      <w:r>
        <w:t xml:space="preserve"> </w:t>
      </w:r>
      <w:r>
        <w:t xml:space="preserve">practice emerges as a vital discipline to address these multifaceted issues.</w:t>
      </w:r>
    </w:p>
    <w:p>
      <w:pPr>
        <w:pStyle w:val="BodyText"/>
      </w:pPr>
      <w:r>
        <w:t xml:space="preserve">A Systems Engineer does not merely build isolated components; rather, they focus on the holistic design and management of complex systems over their life cycles. In the context of Sudan Khartoum, this approach is essential for ensuring that technological interventions are sustainable, integrated, and capable of withstanding environmental and socio-economic pressures. This paper aims to delineate how Systems Engineering can serve as a foundational framework for modernizing the capital city.</w:t>
      </w:r>
    </w:p>
    <w:bookmarkEnd w:id="20"/>
    <w:bookmarkStart w:id="21" w:name="the-current-landscape-of-sudan-khartoum"/>
    <w:p>
      <w:pPr>
        <w:pStyle w:val="Heading2"/>
      </w:pPr>
      <w:r>
        <w:t xml:space="preserve">2. The Current Landscape of Sudan Khartoum</w:t>
      </w:r>
    </w:p>
    <w:p>
      <w:pPr>
        <w:pStyle w:val="FirstParagraph"/>
      </w:pPr>
      <w:r>
        <w:t xml:space="preserve">Sudan Khartoum is currently experiencing a period of intense transition. Rapid urbanization has placed unprecedented strain on existing utilities and transport networks. The city’s growth has often outpaced the capacity of traditional engineering planning, leading to fragmented solutions that fail to account for systemic interdependencies. For instance, improvements in the electrical grid may inadvertently stress water pumping systems if not coordinated through a unified</w:t>
      </w:r>
      <w:r>
        <w:t xml:space="preserve"> </w:t>
      </w:r>
      <w:r>
        <w:rPr>
          <w:bCs/>
          <w:b/>
        </w:rPr>
        <w:t xml:space="preserve">Systems Engineer</w:t>
      </w:r>
      <w:r>
        <w:t xml:space="preserve"> </w:t>
      </w:r>
      <w:r>
        <w:t xml:space="preserve">perspective.</w:t>
      </w:r>
    </w:p>
    <w:p>
      <w:pPr>
        <w:pStyle w:val="BodyText"/>
      </w:pPr>
      <w:r>
        <w:t xml:space="preserve">Furthermore, Sudan Khartoum faces significant environmental challenges. Climate change impacts have led to erratic rainfall patterns and increased temperatures, affecting both agriculture and urban livability. Traditional engineering approaches that focus on single-domain fixes—such as building a larger dam without considering downstream ecological or agricultural impacts—are insufficient. A Systems Engineering approach allows for the modeling of these complex interactions, ensuring that solutions in one domain do not create deficits in another.</w:t>
      </w:r>
    </w:p>
    <w:bookmarkEnd w:id="21"/>
    <w:bookmarkStart w:id="22" w:name="X18d8ab88ef5a20d9df679eee79d28aa91c4a1af"/>
    <w:p>
      <w:pPr>
        <w:pStyle w:val="Heading2"/>
      </w:pPr>
      <w:r>
        <w:t xml:space="preserve">3. Defining the Role of the Systems Engineer</w:t>
      </w:r>
    </w:p>
    <w:p>
      <w:pPr>
        <w:pStyle w:val="FirstParagraph"/>
      </w:pPr>
      <w:r>
        <w:t xml:space="preserve">The role of a</w:t>
      </w:r>
      <w:r>
        <w:t xml:space="preserve"> </w:t>
      </w:r>
      <w:r>
        <w:rPr>
          <w:bCs/>
          <w:b/>
        </w:rPr>
        <w:t xml:space="preserve">Systems Engineer</w:t>
      </w:r>
      <w:r>
        <w:t xml:space="preserve"> </w:t>
      </w:r>
      <w:r>
        <w:t xml:space="preserve">is distinct from that of a mechanical or software engineer. It involves abstraction, integration, and verification. In Sudan Khartoum, a Systems Engineer would be responsible for mapping out the entire ecosystem of urban services. This includes:</w:t>
      </w:r>
    </w:p>
    <w:p>
      <w:pPr>
        <w:numPr>
          <w:ilvl w:val="0"/>
          <w:numId w:val="1001"/>
        </w:numPr>
        <w:pStyle w:val="Compact"/>
      </w:pPr>
      <w:r>
        <w:rPr>
          <w:bCs/>
          <w:b/>
        </w:rPr>
        <w:t xml:space="preserve">Requirements Analysis:</w:t>
      </w:r>
      <w:r>
        <w:t xml:space="preserve"> </w:t>
      </w:r>
      <w:r>
        <w:t xml:space="preserve">Understanding the complex needs of the population in Sudan Khartoum, balancing immediate humanitarian needs with long-term developmental goals.</w:t>
      </w:r>
    </w:p>
    <w:p>
      <w:pPr>
        <w:numPr>
          <w:ilvl w:val="0"/>
          <w:numId w:val="1001"/>
        </w:numPr>
        <w:pStyle w:val="Compact"/>
      </w:pPr>
      <w:r>
        <w:t xml:space="preserve">Integration Strategy: Ensuring that new digital infrastructure (such as smart grids or traffic management systems) integrates seamlessly with legacy physical infrastructure.</w:t>
      </w:r>
    </w:p>
    <w:p>
      <w:pPr>
        <w:numPr>
          <w:ilvl w:val="0"/>
          <w:numId w:val="1001"/>
        </w:numPr>
        <w:pStyle w:val="Compact"/>
      </w:pPr>
      <w:r>
        <w:rPr>
          <w:bCs/>
          <w:b/>
        </w:rPr>
        <w:t xml:space="preserve">Risk Management:</w:t>
      </w:r>
      <w:r>
        <w:t xml:space="preserve"> </w:t>
      </w:r>
      <w:r>
        <w:t xml:space="preserve">Identifying potential failure points in critical systems, such as the Nile-based water supply chains, and designing redundancies to protect the city's core functions.</w:t>
      </w:r>
    </w:p>
    <w:p>
      <w:pPr>
        <w:numPr>
          <w:ilvl w:val="0"/>
          <w:numId w:val="1001"/>
        </w:numPr>
        <w:pStyle w:val="Compact"/>
      </w:pPr>
      <w:r>
        <w:rPr>
          <w:bCs/>
          <w:b/>
        </w:rPr>
        <w:t xml:space="preserve">Lifecycle Management:</w:t>
      </w:r>
      <w:r>
        <w:t xml:space="preserve"> </w:t>
      </w:r>
      <w:r>
        <w:t xml:space="preserve">Planning for maintenance and upgrade cycles that are financially sustainable for local government entities in Sudan Khartoum.</w:t>
      </w:r>
    </w:p>
    <w:bookmarkEnd w:id="22"/>
    <w:bookmarkStart w:id="23" w:name="application-areas-in-sudan-khartoum"/>
    <w:p>
      <w:pPr>
        <w:pStyle w:val="Heading2"/>
      </w:pPr>
      <w:r>
        <w:t xml:space="preserve">4. Application Areas in Sudan Khartoum</w:t>
      </w:r>
    </w:p>
    <w:p>
      <w:pPr>
        <w:pStyle w:val="FirstParagraph"/>
      </w:pPr>
      <w:r>
        <w:rPr>
          <w:bCs/>
          <w:b/>
        </w:rPr>
        <w:t xml:space="preserve">A. Water Resource Management</w:t>
      </w:r>
      <w:r>
        <w:br/>
      </w:r>
      <w:r>
        <w:t xml:space="preserve">Given the geographical significance of the Nile, water management is paramount for Sudan Khartoum. A Systems Engineer would employ modeling techniques to optimize water distribution across residential, industrial, and agricultural sectors in Sudan Khartoum. By integrating real-time data from sensors with predictive algorithms,</w:t>
      </w:r>
      <w:r>
        <w:t xml:space="preserve"> </w:t>
      </w:r>
      <w:r>
        <w:rPr>
          <w:bCs/>
          <w:b/>
        </w:rPr>
        <w:t xml:space="preserve">Systems Engineer</w:t>
      </w:r>
      <w:r>
        <w:t xml:space="preserve"> </w:t>
      </w:r>
      <w:r>
        <w:t xml:space="preserve">professionals can help mitigate losses due to leakage and ensure equitable access during seasonal shortages.</w:t>
      </w:r>
    </w:p>
    <w:p>
      <w:pPr>
        <w:pStyle w:val="BodyText"/>
      </w:pPr>
      <w:r>
        <w:rPr>
          <w:bCs/>
          <w:b/>
        </w:rPr>
        <w:t xml:space="preserve">B. Energy Grid Modernization</w:t>
      </w:r>
      <w:r>
        <w:br/>
      </w:r>
      <w:r>
        <w:t xml:space="preserve">The energy sector in Sudan Khartoum requires a transition toward more resilient and renewable sources. Systems Engineering facilitates the design of micro-grids that can operate independently or in conjunction with the main national grid. This approach is crucial for ensuring power stability, which is a prerequisite for economic growth. By treating energy, communication, and load-balancing as an integrated system,</w:t>
      </w:r>
      <w:r>
        <w:t xml:space="preserve"> </w:t>
      </w:r>
      <w:r>
        <w:rPr>
          <w:bCs/>
          <w:b/>
        </w:rPr>
        <w:t xml:space="preserve">Systems Engineer</w:t>
      </w:r>
      <w:r>
        <w:t xml:space="preserve"> </w:t>
      </w:r>
      <w:r>
        <w:t xml:space="preserve">practitioners can design solutions that are robust against external shocks.</w:t>
      </w:r>
    </w:p>
    <w:p>
      <w:pPr>
        <w:pStyle w:val="BodyText"/>
      </w:pPr>
      <w:r>
        <w:rPr>
          <w:bCs/>
          <w:b/>
        </w:rPr>
        <w:t xml:space="preserve">C. Digital Transformation and Smart City Initiatives</w:t>
      </w:r>
      <w:r>
        <w:br/>
      </w:r>
      <w:r>
        <w:t xml:space="preserve">To modernize Sudan Khartoum, digital infrastructure must be the backbone of urban management. However, technology for technology's sake is ineffective. A</w:t>
      </w:r>
      <w:r>
        <w:t xml:space="preserve"> </w:t>
      </w:r>
      <w:r>
        <w:rPr>
          <w:bCs/>
          <w:b/>
        </w:rPr>
        <w:t xml:space="preserve">Systems Engineer</w:t>
      </w:r>
      <w:r>
        <w:t xml:space="preserve"> </w:t>
      </w:r>
      <w:r>
        <w:t xml:space="preserve">ensures that "Smart City" initiatives in Sudan Khartoum are user-centric and interoperable. This involves creating data standards that allow different government departments to share information securely, thereby improving public service delivery and transparency.</w:t>
      </w:r>
    </w:p>
    <w:bookmarkEnd w:id="23"/>
    <w:bookmarkStart w:id="24" w:name="challenges-and-strategic-recommendations"/>
    <w:p>
      <w:pPr>
        <w:pStyle w:val="Heading2"/>
      </w:pPr>
      <w:r>
        <w:t xml:space="preserve">5. Challenges and Strategic Recommendations</w:t>
      </w:r>
    </w:p>
    <w:p>
      <w:pPr>
        <w:pStyle w:val="FirstParagraph"/>
      </w:pPr>
      <w:r>
        <w:t xml:space="preserve">The adoption of Systems Engineering practices in Sudan Khartoum is not without hurdles. There is a scarcity of specialized training programs focused on systems thinking within local academic institutions. Additionally, institutional silos often prevent the cross-departmental collaboration required for holistic system design.</w:t>
      </w:r>
    </w:p>
    <w:p>
      <w:pPr>
        <w:pStyle w:val="BodyText"/>
      </w:pPr>
      <w:r>
        <w:t xml:space="preserve">To overcome these barriers, it is recommended that:</w:t>
      </w:r>
    </w:p>
    <w:p>
      <w:pPr>
        <w:numPr>
          <w:ilvl w:val="0"/>
          <w:numId w:val="1002"/>
        </w:numPr>
        <w:pStyle w:val="Compact"/>
      </w:pPr>
      <w:r>
        <w:rPr>
          <w:bCs/>
          <w:b/>
        </w:rPr>
        <w:t xml:space="preserve">Educational Integration:</w:t>
      </w:r>
      <w:r>
        <w:t xml:space="preserve"> </w:t>
      </w:r>
      <w:r>
        <w:t xml:space="preserve">Universities in Sudan Khartoum incorporate Systems Engineering curricula to build local capacity.</w:t>
      </w:r>
    </w:p>
    <w:p>
      <w:pPr>
        <w:numPr>
          <w:ilvl w:val="0"/>
          <w:numId w:val="1002"/>
        </w:numPr>
        <w:pStyle w:val="Compact"/>
      </w:pPr>
      <w:r>
        <w:rPr>
          <w:bCs/>
          <w:b/>
        </w:rPr>
        <w:t xml:space="preserve">Policy Frameworks:</w:t>
      </w:r>
      <w:r>
        <w:t xml:space="preserve"> </w:t>
      </w:r>
      <w:r>
        <w:t xml:space="preserve">The government of Sudan Khartoum should mandate Systems Engineering reviews for all major infrastructure projects to ensure alignment with national development goals.</w:t>
      </w:r>
    </w:p>
    <w:p>
      <w:pPr>
        <w:numPr>
          <w:ilvl w:val="0"/>
          <w:numId w:val="1002"/>
        </w:numPr>
        <w:pStyle w:val="Compact"/>
      </w:pPr>
      <w:r>
        <w:t xml:space="preserve">Public-Private Partnerships:: Encouraging collaboration between international experts in Systems Engineering and local engineers can accelerate knowledge transfer.</w:t>
      </w:r>
    </w:p>
    <w:bookmarkEnd w:id="24"/>
    <w:bookmarkStart w:id="25" w:name="conclusion"/>
    <w:p>
      <w:pPr>
        <w:pStyle w:val="Heading2"/>
      </w:pPr>
      <w:r>
        <w:t xml:space="preserve">6. Conclusion</w:t>
      </w:r>
    </w:p>
    <w:p>
      <w:pPr>
        <w:pStyle w:val="FirstParagraph"/>
      </w:pPr>
      <w:r>
        <w:t xml:space="preserve">The future of Sudan Khartoum depends on its ability to manage complexity with precision and foresight. The traditional methods of infrastructure development are no longer sufficient to address the interconnected challenges of water, energy, and digital connectivity. By embracing the role of a</w:t>
      </w:r>
      <w:r>
        <w:t xml:space="preserve"> </w:t>
      </w:r>
      <w:r>
        <w:rPr>
          <w:bCs/>
          <w:b/>
        </w:rPr>
        <w:t xml:space="preserve">Systems Engineer</w:t>
      </w:r>
      <w:r>
        <w:t xml:space="preserve">, stakeholders in Sudan Khartoum can achieve a level of integration and resilience that is critical for sustainable urban growth.</w:t>
      </w:r>
    </w:p>
    <w:p>
      <w:pPr>
        <w:pStyle w:val="BodyText"/>
      </w:pPr>
      <w:r>
        <w:t xml:space="preserve">This research paper underscores that Systems Engineering is not merely a technical discipline but a strategic imperative for Sudan Khartoum. It provides the tools necessary to navigate the complexities of modern urbanization, ensuring that development in Sudan Khartoum is efficient, sustainable, and inclusive. As Sudan continues to evolve, the integration of Systems Engineering principles will be instrumental in transforming challenges into opportunities for innovation and stability.</w:t>
      </w:r>
    </w:p>
    <w:bookmarkEnd w:id="25"/>
    <w:bookmarkStart w:id="26" w:name="references"/>
    <w:p>
      <w:pPr>
        <w:pStyle w:val="Heading2"/>
      </w:pPr>
      <w:r>
        <w:t xml:space="preserve">References</w:t>
      </w:r>
    </w:p>
    <w:p>
      <w:pPr>
        <w:numPr>
          <w:ilvl w:val="0"/>
          <w:numId w:val="1003"/>
        </w:numPr>
        <w:pStyle w:val="Compact"/>
      </w:pPr>
      <w:r>
        <w:t xml:space="preserve">National Academy of Engineering. (2018). *Systems Engineering Fundamentals*. Washington, DC: The National Academies Press.</w:t>
      </w:r>
    </w:p>
    <w:p>
      <w:pPr>
        <w:numPr>
          <w:ilvl w:val="0"/>
          <w:numId w:val="1003"/>
        </w:numPr>
        <w:pStyle w:val="Compact"/>
      </w:pPr>
      <w:r>
        <w:t xml:space="preserve">Sudan Ministry of Infrastructure. (2023). *Urban Development Plans for Khartoum Region*. Khartoum: Government Printers.</w:t>
      </w:r>
    </w:p>
    <w:p>
      <w:pPr>
        <w:numPr>
          <w:ilvl w:val="0"/>
          <w:numId w:val="1003"/>
        </w:numPr>
        <w:pStyle w:val="Compact"/>
      </w:pPr>
      <w:r>
        <w:t xml:space="preserve">Institute of Electrical and Electronics Engineers. (2020). *Guide to the Systems Engineering Body of Knowledge*. New York: IEEE.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Systems Engineering in Sudan Khartoum</dc:title>
  <dc:creator/>
  <dc:language>en</dc:language>
  <cp:keywords/>
  <dcterms:created xsi:type="dcterms:W3CDTF">2026-07-29T09:49:31Z</dcterms:created>
  <dcterms:modified xsi:type="dcterms:W3CDTF">2026-07-29T09:49:31Z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