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w:t>
      </w:r>
      <w:r>
        <w:t xml:space="preserve"> </w:t>
      </w:r>
      <w:r>
        <w:t xml:space="preserve">Research</w:t>
      </w:r>
      <w:r>
        <w:t xml:space="preserve"> </w:t>
      </w:r>
      <w:r>
        <w:t xml:space="preserve">Paper:</w:t>
      </w:r>
      <w:r>
        <w:t xml:space="preserve"> </w:t>
      </w:r>
      <w:r>
        <w:t xml:space="preserve">Strategic</w:t>
      </w:r>
      <w:r>
        <w:t xml:space="preserve"> </w:t>
      </w:r>
      <w:r>
        <w:t xml:space="preserve">Roles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600b176c136b01da56bf008799ae51760cc6e09"/>
    <w:p>
      <w:pPr>
        <w:pStyle w:val="Heading1"/>
      </w:pPr>
      <w:r>
        <w:t xml:space="preserve">Analytical Overview of the Systems Engineer Role in United Kingdom Birmingham</w:t>
      </w:r>
    </w:p>
    <w:p>
      <w:pPr>
        <w:pStyle w:val="FirstParagraph"/>
      </w:pPr>
      <w:r>
        <w:rPr>
          <w:bCs/>
          <w:b/>
        </w:rPr>
        <w:t xml:space="preserve">Date:</w:t>
      </w:r>
      <w:r>
        <w:t xml:space="preserve"> </w:t>
      </w:r>
      <w:r>
        <w:t xml:space="preserve">October 2023</w:t>
      </w:r>
      <w:r>
        <w:br/>
      </w:r>
      <w:r>
        <w:rPr>
          <w:bCs/>
          <w:b/>
        </w:rPr>
        <w:t xml:space="preserve">Purpose:</w:t>
      </w:r>
      <w:r>
        <w:t xml:space="preserve">Academic and Professional Research Summary</w:t>
      </w:r>
    </w:p>
    <w:bookmarkStart w:id="20" w:name="abstract"/>
    <w:p>
      <w:pPr>
        <w:pStyle w:val="Heading3"/>
      </w:pPr>
      <w:r>
        <w:t xml:space="preserve">Abstract</w:t>
      </w:r>
    </w:p>
    <w:p>
      <w:pPr>
        <w:pStyle w:val="FirstParagraph"/>
      </w:pPr>
      <w:r>
        <w:t xml:space="preserve">This paper explores the critical function of a Systems Engineer within the evolving industrial landscape of United Kingdom Birmingham. As Birmingham transitions from its historical roots in manufacturing to a hub for advanced engineering, aerospace, and digital infrastructure, the role of the Systems Engineer has become pivotal. This document examines technical competencies, regional economic impacts, and future trends specific to this metropolitan area.</w:t>
      </w:r>
    </w:p>
    <w:bookmarkEnd w:id="20"/>
    <w:bookmarkStart w:id="21" w:name="introduction"/>
    <w:p>
      <w:pPr>
        <w:pStyle w:val="Heading2"/>
      </w:pPr>
      <w:r>
        <w:t xml:space="preserve">1. Introduction</w:t>
      </w:r>
    </w:p>
    <w:p>
      <w:pPr>
        <w:pStyle w:val="FirstParagraph"/>
      </w:pPr>
      <w:r>
        <w:t xml:space="preserve">The discipline of systems engineering is a multidisciplinary approach to enabling the realization of successful systems. It focuses on defining customer needs and required functionality early in the development cycle, documenting requirements, then proceeding with design synthesis and system validation. In the context of</w:t>
      </w:r>
      <w:r>
        <w:t xml:space="preserve"> </w:t>
      </w:r>
      <w:r>
        <w:rPr>
          <w:bCs/>
          <w:b/>
        </w:rPr>
        <w:t xml:space="preserve">United Kingdom Birmingham</w:t>
      </w:r>
      <w:r>
        <w:t xml:space="preserve">, a city experiencing significant regeneration and technological investment, this role is not merely technical but strategic. The convergence of legacy industrial strength with modern digital innovation creates a unique ecosystem where Systems Engineers are in high demand.</w:t>
      </w:r>
    </w:p>
    <w:p>
      <w:pPr>
        <w:pStyle w:val="BodyText"/>
      </w:pPr>
      <w:r>
        <w:t xml:space="preserve">Birmingham’s status as the second-largest city in England places it at the center of connectivity between London and Manchester. For any organization operating here, whether it be Rolls-Royce, JLR (Jaguar Land Rover), or emerging fintech startups, the ability to integrate complex subsystems into a cohesive whole is essential for competitive advantage. This paper argues that the Systems Engineer serves as the critical bridge between abstract requirements and physical reality within this specific geographic market.</w:t>
      </w:r>
    </w:p>
    <w:bookmarkEnd w:id="21"/>
    <w:bookmarkStart w:id="22" w:name="X7de11fe526d5b23acc5ed13e9c5e97c0038ede4"/>
    <w:p>
      <w:pPr>
        <w:pStyle w:val="Heading2"/>
      </w:pPr>
      <w:r>
        <w:t xml:space="preserve">2. The Evolution of Engineering in United Kingdom Birmingham</w:t>
      </w:r>
    </w:p>
    <w:p>
      <w:pPr>
        <w:pStyle w:val="FirstParagraph"/>
      </w:pPr>
      <w:r>
        <w:t xml:space="preserve">To understand the modern System Engineer, one must first contextualize their environment. Historically known as the "City of a Thousand Trades," Birmingham has long been synonymous with metalworking and manufacturing. However, the last two decades have seen a profound shift. The city is now recognized as a key player in the UK’s Advanced Manufacturing Park sector and is becoming increasingly prominent in software engineering and cybersecurity.</w:t>
      </w:r>
    </w:p>
    <w:p>
      <w:pPr>
        <w:pStyle w:val="BodyText"/>
      </w:pPr>
      <w:r>
        <w:t xml:space="preserve">In this hybrid environment, the traditional boundary between mechanical systems engineering and software systems engineering has blurred. A Systems Engineer in Birmingham today must possess a holistic view. They are no longer just managing hardware interfaces; they are managing data flows, embedded software architectures, and user experience requirements simultaneously. The local presence of the University of Birmingham and Birmingham City University further fuels this evolution by producing graduates who are adept at both physical systems integration and agile software development methodologies.</w:t>
      </w:r>
    </w:p>
    <w:bookmarkEnd w:id="22"/>
    <w:bookmarkStart w:id="26" w:name="X1f7459dcb0de2466ce2c140307e8c48cc79f953"/>
    <w:p>
      <w:pPr>
        <w:pStyle w:val="Heading2"/>
      </w:pPr>
      <w:r>
        <w:t xml:space="preserve">3. Core Competencies and Technical Responsibilities</w:t>
      </w:r>
    </w:p>
    <w:p>
      <w:pPr>
        <w:pStyle w:val="FirstParagraph"/>
      </w:pPr>
      <w:r>
        <w:t xml:space="preserve">The role of a Systems Engineer involves several key technical responsibilities that are particularly relevant to the projects undertaken in United Kingdom Birmingham:</w:t>
      </w:r>
    </w:p>
    <w:bookmarkStart w:id="23" w:name="requirements-analysis-and-management"/>
    <w:p>
      <w:pPr>
        <w:pStyle w:val="Heading3"/>
      </w:pPr>
      <w:r>
        <w:t xml:space="preserve">3.1 Requirements Analysis and Management</w:t>
      </w:r>
    </w:p>
    <w:p>
      <w:pPr>
        <w:pStyle w:val="FirstParagraph"/>
      </w:pPr>
      <w:r>
        <w:t xml:space="preserve">The foundational step in systems engineering is capturing stakeholder requirements. In Birmingham, stakeholders range from government bodies adhering to strict public sector procurement rules to private venture-backed tech firms seeking rapid time-to-market. The Systems Engineer must translate vague client desires into precise, testable technical specifications. This requires rigorous documentation skills and the ability to negotiate trade-offs between cost, performance, and schedule.</w:t>
      </w:r>
    </w:p>
    <w:bookmarkEnd w:id="23"/>
    <w:bookmarkStart w:id="24" w:name="system-architecture-design"/>
    <w:p>
      <w:pPr>
        <w:pStyle w:val="Heading3"/>
      </w:pPr>
      <w:r>
        <w:t xml:space="preserve">3.2 System Architecture Design</w:t>
      </w:r>
    </w:p>
    <w:p>
      <w:pPr>
        <w:pStyle w:val="FirstParagraph"/>
      </w:pPr>
      <w:r>
        <w:t xml:space="preserve">Once requirements are established, the Systems Engineer designs the architecture. In the automotive sector surrounding Birmingham’s Motor Point area, this involves designing electrical/electronic (E/E) architectures for electric vehicles. In the aerospace sector near Birmingham Airport, it involves integrating avionics systems with ground support infrastructure. The engineer must ensure that all subsystems—mechanical, electrical, and software—interact seamlessly without interference or latency issues.</w:t>
      </w:r>
    </w:p>
    <w:bookmarkEnd w:id="24"/>
    <w:bookmarkStart w:id="25" w:name="verification-and-validation-vv"/>
    <w:p>
      <w:pPr>
        <w:pStyle w:val="Heading3"/>
      </w:pPr>
      <w:r>
        <w:t xml:space="preserve">3.3 Verification and Validation (V&amp;V)</w:t>
      </w:r>
    </w:p>
    <w:p>
      <w:pPr>
        <w:pStyle w:val="FirstParagraph"/>
      </w:pPr>
      <w:r>
        <w:t xml:space="preserve">A critical aspect of the job is ensuring that the final product meets the initial requirements. This involves creating comprehensive test plans, analyzing data from physical prototypes, and utilizing digital twin technologies—a growing trend in Birmingham’s smart city initiatives. The Systems Engineer must validate that the system works as intended (validation) and that it was built correctly according to specifications (verification).</w:t>
      </w:r>
    </w:p>
    <w:bookmarkEnd w:id="25"/>
    <w:bookmarkEnd w:id="26"/>
    <w:bookmarkStart w:id="27" w:name="Xc4f2cb621e562380a76f84dbf2e3fe896f06cd9"/>
    <w:p>
      <w:pPr>
        <w:pStyle w:val="Heading2"/>
      </w:pPr>
      <w:r>
        <w:t xml:space="preserve">4. Strategic Importance in the Regional Economy</w:t>
      </w:r>
    </w:p>
    <w:p>
      <w:pPr>
        <w:pStyle w:val="FirstParagraph"/>
      </w:pPr>
      <w:r>
        <w:t xml:space="preserve">The impact of Systems Engineers extends beyond individual companies; they are drivers of economic resilience in United Kingdom Birmingham. As the region attracts foreign direct investment, particularly from Asian and American tech firms looking for a UK base outside London, these professionals provide the structural integrity to large-scale projects.</w:t>
      </w:r>
    </w:p>
    <w:p>
      <w:pPr>
        <w:pStyle w:val="BodyText"/>
      </w:pPr>
      <w:r>
        <w:t xml:space="preserve">For instance, in the development of HS2 (High Speed 2), which terminates at Curzon Street station in Birmingham, Systems Engineers were instrumental in integrating signaling systems with existing rail networks. Without their expertise in managing complexity and risk, such massive infrastructure projects would face significant delays and cost overruns. Similarly, as Birmingham develops its "Digital Hub" strategy to compete globally, Systems Engineers are crucial in ensuring that smart city technologies—from traffic light optimization to waste management sensors—operate within a unified cybersecurity framework.</w:t>
      </w:r>
    </w:p>
    <w:bookmarkEnd w:id="27"/>
    <w:bookmarkStart w:id="28" w:name="challenges-and-future-outlook"/>
    <w:p>
      <w:pPr>
        <w:pStyle w:val="Heading2"/>
      </w:pPr>
      <w:r>
        <w:t xml:space="preserve">5. Challenges and Future Outlook</w:t>
      </w:r>
    </w:p>
    <w:p>
      <w:pPr>
        <w:pStyle w:val="FirstParagraph"/>
      </w:pPr>
      <w:r>
        <w:t xml:space="preserve">Despite the high demand, Systems Engineers in Birmingham face distinct challenges. The primary issue is the rapid pace of technological change. Tools and methodologies that were standard five years ago may be obsolete today. Continuous professional development (CPD) is not optional but mandatory for relevance.</w:t>
      </w:r>
    </w:p>
    <w:p>
      <w:pPr>
        <w:pStyle w:val="BodyText"/>
      </w:pPr>
      <w:r>
        <w:t xml:space="preserve">Furthermore, there is a growing emphasis on sustainability. Systems Engineers are increasingly tasked with designing systems that are energy-efficient and have a low carbon footprint. In United Kingdom Birmingham, where the city council has declared a climate emergency, engineers must consider environmental impact at every stage of the system lifecycle. This includes designing for circular economy principles, ensuring that materials can be recycled or reused at the end of the system's life.</w:t>
      </w:r>
    </w:p>
    <w:p>
      <w:pPr>
        <w:pStyle w:val="BodyText"/>
      </w:pPr>
      <w:r>
        <w:t xml:space="preserve">The future also points toward greater automation in systems engineering tasks itself. AI-assisted design tools and automated verification algorithms are beginning to augment human engineers. However, this does not replace the Systems Engineer; rather, it elevates their role from manual configuration to strategic oversight and ethical governance of automated systems.</w:t>
      </w:r>
    </w:p>
    <w:bookmarkEnd w:id="28"/>
    <w:bookmarkStart w:id="29" w:name="conclusion"/>
    <w:p>
      <w:pPr>
        <w:pStyle w:val="Heading2"/>
      </w:pPr>
      <w:r>
        <w:t xml:space="preserve">6. Conclusion</w:t>
      </w:r>
    </w:p>
    <w:p>
      <w:pPr>
        <w:pStyle w:val="FirstParagraph"/>
      </w:pPr>
      <w:r>
        <w:t xml:space="preserve">In conclusion, the Systems Engineer is a cornerstone of modern industrial and technological advancement in United Kingdom Birmingham. Their ability to manage complexity, integrate diverse disciplines, and ensure quality across the product lifecycle makes them indispensable to both legacy industries transitioning to new technologies and emerging tech sectors establishing themselves in the region. As Birmingham continues to grow as a center for innovation, education, and manufacturing excellence, the demand for skilled Systems Engineers will only intensify. Organizations that recognize the strategic value of this role will be best positioned to thrive in an increasingly interconnected world.</w:t>
      </w:r>
    </w:p>
    <w:bookmarkEnd w:id="29"/>
    <w:bookmarkStart w:id="30" w:name="references"/>
    <w:p>
      <w:pPr>
        <w:pStyle w:val="Heading2"/>
      </w:pPr>
      <w:r>
        <w:t xml:space="preserve">7. References</w:t>
      </w:r>
    </w:p>
    <w:p>
      <w:pPr>
        <w:pStyle w:val="FirstParagraph"/>
      </w:pPr>
      <w:r>
        <w:rPr>
          <w:iCs/>
          <w:i/>
        </w:rPr>
        <w:t xml:space="preserve">(Note: In a formal academic setting, specific citations would follow APA or Harvard style here. For the purpose of this document, representative sources are listed below.)</w:t>
      </w:r>
    </w:p>
    <w:p>
      <w:pPr>
        <w:numPr>
          <w:ilvl w:val="0"/>
          <w:numId w:val="1001"/>
        </w:numPr>
        <w:pStyle w:val="Compact"/>
      </w:pPr>
      <w:r>
        <w:t xml:space="preserve">Institute of Electrical and Electronics Engineers (IEEE). (2022). *Standard 15288-Systems Engineering Processes*.</w:t>
      </w:r>
    </w:p>
    <w:p>
      <w:pPr>
        <w:numPr>
          <w:ilvl w:val="0"/>
          <w:numId w:val="1001"/>
        </w:numPr>
        <w:pStyle w:val="Compact"/>
      </w:pPr>
      <w:r>
        <w:t xml:space="preserve">Birmingham City Council. (2023). *Birmingham Digital Hub Strategy: Connecting the City*.</w:t>
      </w:r>
    </w:p>
    <w:p>
      <w:pPr>
        <w:numPr>
          <w:ilvl w:val="0"/>
          <w:numId w:val="1001"/>
        </w:numPr>
        <w:pStyle w:val="Compact"/>
      </w:pPr>
      <w:r>
        <w:t xml:space="preserve">The Institution of Engineering and Technology (IET). (2023). *The State of Systems Engineering in the UK*.</w:t>
      </w:r>
    </w:p>
    <w:p>
      <w:pPr>
        <w:numPr>
          <w:ilvl w:val="0"/>
          <w:numId w:val="1001"/>
        </w:numPr>
        <w:pStyle w:val="Compact"/>
      </w:pPr>
      <w:r>
        <w:t xml:space="preserve">Rolls-Royce Plc. (Annual Report 2023). *Engineering Excellence and Integrated System Solutions*.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 Research Paper: Strategic Roles in United Kingdom Birmingham</dc:title>
  <dc:creator/>
  <dc:language>en</dc:language>
  <cp:keywords/>
  <dcterms:created xsi:type="dcterms:W3CDTF">2026-07-29T15:03:35Z</dcterms:created>
  <dcterms:modified xsi:type="dcterms:W3CDTF">2026-07-29T15:03:35Z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