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Córdoba,</w:t>
      </w:r>
      <w:r>
        <w:t xml:space="preserve"> </w:t>
      </w:r>
      <w:r>
        <w:t xml:space="preserve">Argentina</w:t>
      </w:r>
    </w:p>
    <w:bookmarkStart w:id="30" w:name="Xe383035b6c7391a138875438d754ac44aecb3f8"/>
    <w:p>
      <w:pPr>
        <w:pStyle w:val="Heading1"/>
      </w:pPr>
      <w:r>
        <w:t xml:space="preserve">The Artisanal Renaissance in Córdoba, Argentina</w:t>
      </w:r>
    </w:p>
    <w:p>
      <w:pPr>
        <w:pStyle w:val="FirstParagraph"/>
      </w:pPr>
      <w:r>
        <w:rPr>
          <w:bCs/>
          <w:b/>
        </w:rPr>
        <w:t xml:space="preserve">Title:</w:t>
      </w:r>
      <w:r>
        <w:t xml:space="preserve"> </w:t>
      </w:r>
      <w:r>
        <w:t xml:space="preserve">Tailoring as a Socio-Cultural and Economic Pillar in the Context of Argentina, Córdoba</w:t>
      </w:r>
      <w:r>
        <w:br/>
      </w:r>
      <w:r>
        <w:rPr>
          <w:bCs/>
          <w:b/>
        </w:rPr>
        <w:t xml:space="preserve">Date:</w:t>
      </w:r>
      <w:r>
        <w:t xml:space="preserve"> </w:t>
      </w:r>
      <w:r>
        <w:t xml:space="preserve">October 2023</w:t>
      </w:r>
      <w:r>
        <w:br/>
      </w:r>
      <w:r>
        <w:rPr>
          <w:bCs/>
          <w:b/>
        </w:rPr>
        <w:t xml:space="preserve">Type:</w:t>
      </w:r>
      <w:r>
        <w:t xml:space="preserve"> </w:t>
      </w:r>
      <w:r>
        <w:t xml:space="preserve">Research Paper</w:t>
      </w:r>
    </w:p>
    <w:bookmarkStart w:id="20" w:name="abstract"/>
    <w:p>
      <w:pPr>
        <w:pStyle w:val="Heading2"/>
      </w:pPr>
      <w:r>
        <w:t xml:space="preserve">Abstract</w:t>
      </w:r>
    </w:p>
    <w:p>
      <w:pPr>
        <w:pStyle w:val="FirstParagraph"/>
      </w:pPr>
      <w:r>
        <w:t xml:space="preserve">This research paper explores the multifaceted role of the tailor profession within the specific socio-economic and cultural landscape of Córdoba, Argentina. As a historical hub for industry and culture in the interior of Argentina, Córdoba possesses a unique identity that distinguishes it from Buenos Aires. This document analyzes how traditional tailoring practices are evolving into high-end bespoke services while maintaining their roots in local craftsmanship. The study examines the economic impact, the preservation of artisanal skills, and the consumer behavior patterns within Córdoba regarding custom clothing.</w:t>
      </w:r>
    </w:p>
    <w:bookmarkEnd w:id="20"/>
    <w:bookmarkStart w:id="21" w:name="introduction"/>
    <w:p>
      <w:pPr>
        <w:pStyle w:val="Heading2"/>
      </w:pPr>
      <w:r>
        <w:t xml:space="preserve">1. Introduction</w:t>
      </w:r>
    </w:p>
    <w:p>
      <w:pPr>
        <w:pStyle w:val="FirstParagraph"/>
      </w:pPr>
      <w:r>
        <w:t xml:space="preserve">In Argentina, fashion is often viewed through a dual lens: global fast-fashion trends versus high-quality bespoke craftsmanship. However, in Córdoba, a province known for its strong industrial base and rich cultural heritage, the</w:t>
      </w:r>
      <w:r>
        <w:t xml:space="preserve"> </w:t>
      </w:r>
      <w:r>
        <w:rPr>
          <w:bCs/>
          <w:b/>
        </w:rPr>
        <w:t xml:space="preserve">Tailor</w:t>
      </w:r>
      <w:r>
        <w:rPr>
          <w:iCs/>
          <w:i/>
        </w:rPr>
        <w:t xml:space="preserve">(Sastre)</w:t>
      </w:r>
      <w:r>
        <w:t xml:space="preserve"> </w:t>
      </w:r>
      <w:r>
        <w:t xml:space="preserve">holds a place of significant prestige. This paper argues that tailoring in Córdoba is not merely a service industry but a vital component of local identity and economic resilience. Unlike the mass-production hubs of other regions, Córdoba has managed to preserve artisanal workshops that cater to both professional elites and individuals seeking personalized fit and durability.</w:t>
      </w:r>
    </w:p>
    <w:p>
      <w:pPr>
        <w:pStyle w:val="BodyText"/>
      </w:pPr>
      <w:r>
        <w:t xml:space="preserve">The objective of this study is to understand the current state of the tailoring sector in Argentina’s second-largest city. It seeks to answer how traditional techniques are adapting to modern challenges such as import restrictions, changing consumer habits, and the rise of digital commerce. By focusing on</w:t>
      </w:r>
      <w:r>
        <w:t xml:space="preserve"> </w:t>
      </w:r>
      <w:r>
        <w:rPr>
          <w:bCs/>
          <w:b/>
        </w:rPr>
        <w:t xml:space="preserve">Argentina</w:t>
      </w:r>
      <w:r>
        <w:t xml:space="preserve">, we contextualize national economic policies that affect fabric imports and raw material costs, while zooming in on</w:t>
      </w:r>
      <w:r>
        <w:t xml:space="preserve"> </w:t>
      </w:r>
      <w:r>
        <w:rPr>
          <w:bCs/>
          <w:b/>
        </w:rPr>
        <w:t xml:space="preserve">Córdoba</w:t>
      </w:r>
      <w:r>
        <w:t xml:space="preserve"> </w:t>
      </w:r>
      <w:r>
        <w:t xml:space="preserve">allows for a localized analysis of urban demand and artisanal supply.</w:t>
      </w:r>
    </w:p>
    <w:bookmarkEnd w:id="21"/>
    <w:bookmarkStart w:id="22" w:name="Xdfb8a19bad90a24e9a0e6525e83ebfb48321522"/>
    <w:p>
      <w:pPr>
        <w:pStyle w:val="Heading2"/>
      </w:pPr>
      <w:r>
        <w:t xml:space="preserve">2. Historical Context of Tailoring in Argentina</w:t>
      </w:r>
    </w:p>
    <w:p>
      <w:pPr>
        <w:pStyle w:val="FirstParagraph"/>
      </w:pPr>
      <w:r>
        <w:t xml:space="preserve">To understand the present, one must examine the past. The tradition of tailoring in</w:t>
      </w:r>
      <w:r>
        <w:t xml:space="preserve"> </w:t>
      </w:r>
      <w:r>
        <w:rPr>
          <w:bCs/>
          <w:b/>
        </w:rPr>
        <w:t xml:space="preserve">Argentina</w:t>
      </w:r>
      <w:r>
        <w:rPr>
          <w:iCs/>
          <w:i/>
        </w:rPr>
        <w:t xml:space="preserve">(Sastrería)</w:t>
      </w:r>
      <w:r>
        <w:t xml:space="preserve">was heavily influenced by European immigration, particularly from Italy and Spain, during the late 19th and early 20th centuries. Buenos Aires became the primary center for high fashion, establishing a standard of "porteño" elegance. However,</w:t>
      </w:r>
      <w:r>
        <w:t xml:space="preserve"> </w:t>
      </w:r>
      <w:r>
        <w:rPr>
          <w:bCs/>
          <w:b/>
        </w:rPr>
        <w:t xml:space="preserve">Córdoba</w:t>
      </w:r>
      <w:r>
        <w:t xml:space="preserve">developed its own distinct sartorial culture.</w:t>
      </w:r>
    </w:p>
    <w:p>
      <w:pPr>
        <w:pStyle w:val="BodyText"/>
      </w:pPr>
      <w:r>
        <w:t xml:space="preserve">Córdoba’s history as an agricultural and later industrial center meant that its workforce required durable yet respectable clothing. The local</w:t>
      </w:r>
      <w:r>
        <w:t xml:space="preserve"> </w:t>
      </w:r>
      <w:r>
        <w:rPr>
          <w:bCs/>
          <w:b/>
        </w:rPr>
        <w:t xml:space="preserve">Tailor</w:t>
      </w:r>
      <w:r>
        <w:t xml:space="preserve"> </w:t>
      </w:r>
      <w:r>
        <w:t xml:space="preserve">became essential for the growing middle class of professionals, lawyers, doctors, and academics who populated the city’s universities and government offices. This historical necessity created a network of workshops in neighborhoods like Barrio Güemes and Altos de San Martín that prioritized quality over speed.</w:t>
      </w:r>
    </w:p>
    <w:bookmarkEnd w:id="22"/>
    <w:bookmarkStart w:id="25" w:name="the-current-landscape-in-córdoba"/>
    <w:p>
      <w:pPr>
        <w:pStyle w:val="Heading2"/>
      </w:pPr>
      <w:r>
        <w:t xml:space="preserve">3. The Current Landscape in Córdoba</w:t>
      </w:r>
    </w:p>
    <w:p>
      <w:pPr>
        <w:pStyle w:val="FirstParagraph"/>
      </w:pPr>
      <w:r>
        <w:t xml:space="preserve">In contemporary</w:t>
      </w:r>
      <w:r>
        <w:t xml:space="preserve"> </w:t>
      </w:r>
      <w:r>
        <w:rPr>
          <w:bCs/>
          <w:b/>
        </w:rPr>
        <w:t xml:space="preserve">Córdoba</w:t>
      </w:r>
      <w:r>
        <w:t xml:space="preserve">, the tailoring industry faces a paradoxical environment. On one hand, global fast fashion brands dominate retail spaces. On the other hand, there is a growing counter-movement towards sustainability and personalization.</w:t>
      </w:r>
    </w:p>
    <w:bookmarkStart w:id="23" w:name="the-rise-of-bespoke-services"/>
    <w:p>
      <w:pPr>
        <w:pStyle w:val="Heading3"/>
      </w:pPr>
      <w:r>
        <w:t xml:space="preserve">3.1 The Rise of Bespoke Services</w:t>
      </w:r>
    </w:p>
    <w:p>
      <w:pPr>
        <w:pStyle w:val="FirstParagraph"/>
      </w:pPr>
      <w:r>
        <w:t xml:space="preserve">A significant trend in recent years has been the resurgence of bespoke tailoring in</w:t>
      </w:r>
      <w:r>
        <w:t xml:space="preserve"> </w:t>
      </w:r>
      <w:r>
        <w:rPr>
          <w:bCs/>
          <w:b/>
        </w:rPr>
        <w:t xml:space="preserve">Córdoba</w:t>
      </w:r>
      <w:r>
        <w:t xml:space="preserve">. Consumers are increasingly seeking garments that fit perfectly, recognizing that off-the-rack clothing often fails to accommodate diverse body types and personal style preferences. Local</w:t>
      </w:r>
      <w:r>
        <w:t xml:space="preserve"> </w:t>
      </w:r>
      <w:r>
        <w:rPr>
          <w:bCs/>
          <w:b/>
        </w:rPr>
        <w:t xml:space="preserve">Tailor</w:t>
      </w:r>
      <w:r>
        <w:t xml:space="preserve">shops have responded by offering comprehensive services that include fabric selection from international suppliers (often via importers in the province) and multiple fittings. This process transforms clothing from a commodity into a bespoke experience.</w:t>
      </w:r>
    </w:p>
    <w:bookmarkEnd w:id="23"/>
    <w:bookmarkStart w:id="24" w:name="economic-factors-and-import-dependencies"/>
    <w:p>
      <w:pPr>
        <w:pStyle w:val="Heading3"/>
      </w:pPr>
      <w:r>
        <w:t xml:space="preserve">3.2 Economic Factors and Import Dependencies</w:t>
      </w:r>
    </w:p>
    <w:p>
      <w:pPr>
        <w:pStyle w:val="FirstParagraph"/>
      </w:pPr>
      <w:r>
        <w:t xml:space="preserve">The economic situation in</w:t>
      </w:r>
      <w:r>
        <w:t xml:space="preserve"> </w:t>
      </w:r>
      <w:r>
        <w:rPr>
          <w:bCs/>
          <w:b/>
        </w:rPr>
        <w:t xml:space="preserve">Argentina</w:t>
      </w:r>
      <w:r>
        <w:t xml:space="preserve">, characterized by inflation, currency fluctuation, and import restrictions, profoundly impacts the tailoring industry. High-quality fabrics such as Italian wool or English tweed are often difficult to source or prohibitively expensive due to taxes and exchange rates. However, local Cordoban tailors have adapted by fostering relationships with domestic textile producers in nearby provinces like Santa Fe and Buenos Aires, thereby reducing dependency on imported goods while supporting national industry.</w:t>
      </w:r>
    </w:p>
    <w:bookmarkEnd w:id="24"/>
    <w:bookmarkEnd w:id="25"/>
    <w:bookmarkStart w:id="26" w:name="cultural-significance-and-identity"/>
    <w:p>
      <w:pPr>
        <w:pStyle w:val="Heading2"/>
      </w:pPr>
      <w:r>
        <w:t xml:space="preserve">4. Cultural Significance and Identity</w:t>
      </w:r>
    </w:p>
    <w:p>
      <w:pPr>
        <w:pStyle w:val="FirstParagraph"/>
      </w:pPr>
      <w:r>
        <w:t xml:space="preserve">Clothing in</w:t>
      </w:r>
      <w:r>
        <w:t xml:space="preserve"> </w:t>
      </w:r>
      <w:r>
        <w:rPr>
          <w:bCs/>
          <w:b/>
        </w:rPr>
        <w:t xml:space="preserve">Córdoba</w:t>
      </w:r>
      <w:r>
        <w:t xml:space="preserve">is more than protection from the elements; it is a marker of social identity. The city’s culture, heavily influenced by tango, folk music (</w:t>
      </w:r>
      <w:r>
        <w:rPr>
          <w:bCs/>
          <w:b/>
        </w:rPr>
        <w:t xml:space="preserve">Zamora</w:t>
      </w:r>
      <w:r>
        <w:t xml:space="preserve">), and academic life, demands attire that reflects sophistication and respectability. A well-tailored suit or dress is seen as an extension of one’s professional competence and personal dignity.</w:t>
      </w:r>
    </w:p>
    <w:p>
      <w:pPr>
        <w:pStyle w:val="BodyText"/>
      </w:pPr>
      <w:r>
        <w:t xml:space="preserve">The</w:t>
      </w:r>
      <w:r>
        <w:t xml:space="preserve"> </w:t>
      </w:r>
      <w:r>
        <w:rPr>
          <w:bCs/>
          <w:b/>
        </w:rPr>
        <w:t xml:space="preserve">Tailor</w:t>
      </w:r>
      <w:r>
        <w:t xml:space="preserve">acts as a consultant in this cultural exchange. They advise clients not only on fit but also on style appropriateness for local events, such as university graduations, business meetings at the Córdoba Convention Center (</w:t>
      </w:r>
      <w:r>
        <w:rPr>
          <w:bCs/>
          <w:b/>
        </w:rPr>
        <w:t xml:space="preserve">COC</w:t>
      </w:r>
      <w:r>
        <w:t xml:space="preserve">), or social gatherings in the historic center. This advisory role strengthens the bond between artisan and client, creating a community-based service model that contrasts with anonymous retail experiences.</w:t>
      </w:r>
    </w:p>
    <w:bookmarkEnd w:id="26"/>
    <w:bookmarkStart w:id="27" w:name="challenges-and-future-prospects"/>
    <w:p>
      <w:pPr>
        <w:pStyle w:val="Heading2"/>
      </w:pPr>
      <w:r>
        <w:t xml:space="preserve">5. Challenges and Future Prospects</w:t>
      </w:r>
    </w:p>
    <w:p>
      <w:pPr>
        <w:pStyle w:val="FirstParagraph"/>
      </w:pPr>
      <w:r>
        <w:t xml:space="preserve">Despite its resilience, the tailoring sector in</w:t>
      </w:r>
      <w:r>
        <w:t xml:space="preserve"> </w:t>
      </w:r>
      <w:r>
        <w:rPr>
          <w:bCs/>
          <w:b/>
        </w:rPr>
        <w:t xml:space="preserve">Córdoba</w:t>
      </w:r>
      <w:r>
        <w:t xml:space="preserve">faces several challenges:</w:t>
      </w:r>
    </w:p>
    <w:p>
      <w:pPr>
        <w:numPr>
          <w:ilvl w:val="0"/>
          <w:numId w:val="1001"/>
        </w:numPr>
        <w:pStyle w:val="Compact"/>
      </w:pPr>
      <w:r>
        <w:rPr>
          <w:bCs/>
          <w:b/>
        </w:rPr>
        <w:t xml:space="preserve">Skill Transmission:</w:t>
      </w:r>
      <w:r>
        <w:t xml:space="preserve">The aging population of master tailors raises concerns about the transmission of intricate sewing techniques to younger generations.</w:t>
      </w:r>
    </w:p>
    <w:p>
      <w:pPr>
        <w:numPr>
          <w:ilvl w:val="0"/>
          <w:numId w:val="1001"/>
        </w:numPr>
        <w:pStyle w:val="Compact"/>
      </w:pPr>
      <w:r>
        <w:t xml:space="preserve">Digital Adoption:&gt;While many businesses have moved online, the tactile nature of tailoring makes digital adoption complex. Virtual fittings and 3D modeling are emerging technologies that local</w:t>
      </w:r>
      <w:r>
        <w:t xml:space="preserve"> </w:t>
      </w:r>
      <w:r>
        <w:rPr>
          <w:bCs/>
          <w:b/>
        </w:rPr>
        <w:t xml:space="preserve">Tailor</w:t>
      </w:r>
      <w:r>
        <w:t xml:space="preserve">s must explore to remain competitive.</w:t>
      </w:r>
    </w:p>
    <w:p>
      <w:pPr>
        <w:numPr>
          <w:ilvl w:val="0"/>
          <w:numId w:val="1001"/>
        </w:numPr>
        <w:pStyle w:val="Compact"/>
      </w:pPr>
      <w:r>
        <w:rPr>
          <w:bCs/>
          <w:b/>
        </w:rPr>
        <w:t xml:space="preserve">Economic Volatility:</w:t>
      </w:r>
      <w:r>
        <w:t xml:space="preserve">Inflation in</w:t>
      </w:r>
      <w:r>
        <w:t xml:space="preserve"> </w:t>
      </w:r>
      <w:r>
        <w:rPr>
          <w:bCs/>
          <w:b/>
        </w:rPr>
        <w:t xml:space="preserve">Argentina</w:t>
      </w:r>
      <w:r>
        <w:t xml:space="preserve">affects pricing strategies. Tailors must constantly adjust prices, which can deter some clients who are sensitive to cost fluctuations.</w:t>
      </w:r>
    </w:p>
    <w:p>
      <w:pPr>
        <w:pStyle w:val="FirstParagraph"/>
      </w:pPr>
      <w:r>
        <w:t xml:space="preserve">To ensure the future of this craft, initiatives focusing on vocational training and the promotion of "Made in Córdoba" branding are essential. By highlighting local craftsmanship, stakeholders can attract both domestic tourists and international buyers interested in high-quality Argentine textiles.</w:t>
      </w:r>
    </w:p>
    <w:bookmarkEnd w:id="27"/>
    <w:bookmarkStart w:id="28" w:name="conclusion"/>
    <w:p>
      <w:pPr>
        <w:pStyle w:val="Heading2"/>
      </w:pPr>
      <w:r>
        <w:t xml:space="preserve">6. Conclusion</w:t>
      </w:r>
    </w:p>
    <w:p>
      <w:pPr>
        <w:pStyle w:val="FirstParagraph"/>
      </w:pPr>
      <w:r>
        <w:t xml:space="preserve">The</w:t>
      </w:r>
      <w:r>
        <w:t xml:space="preserve"> </w:t>
      </w:r>
      <w:r>
        <w:rPr>
          <w:bCs/>
          <w:b/>
        </w:rPr>
        <w:t xml:space="preserve">Tailor</w:t>
      </w:r>
      <w:r>
        <w:t xml:space="preserve">in</w:t>
      </w:r>
      <w:r>
        <w:t xml:space="preserve"> </w:t>
      </w:r>
      <w:r>
        <w:rPr>
          <w:bCs/>
          <w:b/>
        </w:rPr>
        <w:t xml:space="preserve">Córdoba</w:t>
      </w:r>
      <w:r>
        <w:t xml:space="preserve">,</w:t>
      </w:r>
      <w:r>
        <w:t xml:space="preserve"> </w:t>
      </w:r>
      <w:r>
        <w:rPr>
          <w:bCs/>
          <w:b/>
        </w:rPr>
        <w:t xml:space="preserve">Argentina</w:t>
      </w:r>
      <w:r>
        <w:t xml:space="preserve">, represents a bridge between tradition and modernity. While global trends shift rapidly, the demand for personalized, high-quality clothing remains steadfast in this province. The industry’s ability to navigate economic constraints by leveraging local networks and emphasizing cultural value demonstrates its robustness.</w:t>
      </w:r>
    </w:p>
    <w:p>
      <w:pPr>
        <w:pStyle w:val="BodyText"/>
      </w:pPr>
      <w:r>
        <w:t xml:space="preserve">As</w:t>
      </w:r>
      <w:r>
        <w:t xml:space="preserve"> </w:t>
      </w:r>
      <w:r>
        <w:rPr>
          <w:bCs/>
          <w:b/>
        </w:rPr>
        <w:t xml:space="preserve">Córdoba</w:t>
      </w:r>
      <w:r>
        <w:t xml:space="preserve">continues to grow as a center for education and technology in</w:t>
      </w:r>
      <w:r>
        <w:t xml:space="preserve"> </w:t>
      </w:r>
      <w:r>
        <w:rPr>
          <w:bCs/>
          <w:b/>
        </w:rPr>
        <w:t xml:space="preserve">Argentina</w:t>
      </w:r>
      <w:r>
        <w:t xml:space="preserve">, the role of the artisanal tailor will likely evolve. It will not disappear but rather integrate with new technologies and sustainable practices, ensuring that the art of tailoring remains a vibrant part of Cordoban heritage. This research underscores that tailoring is not just a trade but a cultural institution worthy of preservation and support.</w:t>
      </w:r>
    </w:p>
    <w:bookmarkEnd w:id="28"/>
    <w:bookmarkStart w:id="29" w:name="references"/>
    <w:p>
      <w:pPr>
        <w:pStyle w:val="Heading2"/>
      </w:pPr>
      <w:r>
        <w:t xml:space="preserve">7. References</w:t>
      </w:r>
    </w:p>
    <w:p>
      <w:pPr>
        <w:pStyle w:val="FirstParagraph"/>
      </w:pPr>
      <w:r>
        <w:rPr>
          <w:iCs/>
          <w:i/>
        </w:rPr>
        <w:t xml:space="preserve">(Note: For the purpose of this simulated document, references are illustrative.)</w:t>
      </w:r>
    </w:p>
    <w:p>
      <w:pPr>
        <w:numPr>
          <w:ilvl w:val="0"/>
          <w:numId w:val="1002"/>
        </w:numPr>
        <w:pStyle w:val="Compact"/>
      </w:pPr>
      <w:r>
        <w:t xml:space="preserve">González, M. (2019).</w:t>
      </w:r>
      <w:r>
        <w:t xml:space="preserve"> </w:t>
      </w:r>
      <w:r>
        <w:rPr>
          <w:bCs/>
          <w:b/>
        </w:rPr>
        <w:t xml:space="preserve">The Industrial History of Córdoba.</w:t>
      </w:r>
      <w:r>
        <w:t xml:space="preserve"> </w:t>
      </w:r>
      <w:r>
        <w:t xml:space="preserve">Editorial Universitaria de Córdoba.</w:t>
      </w:r>
    </w:p>
    <w:p>
      <w:pPr>
        <w:numPr>
          <w:ilvl w:val="0"/>
          <w:numId w:val="1002"/>
        </w:numPr>
        <w:pStyle w:val="Compact"/>
      </w:pPr>
      <w:r>
        <w:t xml:space="preserve">Pérez, J., &amp; López, A. (2021). "Fashion Trends in Interior Argentina."</w:t>
      </w:r>
      <w:r>
        <w:t xml:space="preserve"> </w:t>
      </w:r>
      <w:r>
        <w:rPr>
          <w:iCs/>
          <w:i/>
        </w:rPr>
        <w:t xml:space="preserve">Journal of Latin American Cultural Studies</w:t>
      </w:r>
      <w:r>
        <w:t xml:space="preserve">.</w:t>
      </w:r>
    </w:p>
    <w:p>
      <w:pPr>
        <w:numPr>
          <w:ilvl w:val="0"/>
          <w:numId w:val="1002"/>
        </w:numPr>
        <w:pStyle w:val="Compact"/>
      </w:pPr>
      <w:r>
        <w:t xml:space="preserve">Instituto Nacional de Estadística y Censos (INDEC). (2023).</w:t>
      </w:r>
      <w:r>
        <w:t xml:space="preserve"> </w:t>
      </w:r>
      <w:r>
        <w:rPr>
          <w:bCs/>
          <w:b/>
        </w:rPr>
        <w:t xml:space="preserve">Economic Indicators and Textile Imports in Argentina.</w:t>
      </w:r>
    </w:p>
    <w:p>
      <w:pPr>
        <w:numPr>
          <w:ilvl w:val="0"/>
          <w:numId w:val="1002"/>
        </w:numPr>
        <w:pStyle w:val="Compact"/>
      </w:pPr>
      <w:r>
        <w:t xml:space="preserve">Rodríguez, S. (2020). "The Art of the Suit: Bespoke Tailoring in Urban Centers."</w:t>
      </w:r>
      <w:r>
        <w:t xml:space="preserve"> </w:t>
      </w:r>
      <w:r>
        <w:rPr>
          <w:iCs/>
          <w:i/>
        </w:rPr>
        <w:t xml:space="preserve">Argentine Design Review</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 Comprehensive Analysis of the Tailoring Industry in Córdoba, Argentina</dc:title>
  <dc:creator/>
  <cp:keywords/>
  <dcterms:created xsi:type="dcterms:W3CDTF">2026-07-29T06:17:22Z</dcterms:created>
  <dcterms:modified xsi:type="dcterms:W3CDTF">2026-07-29T06:17:22Z</dcterms:modified>
</cp:coreProperties>
</file>

<file path=docProps/custom.xml><?xml version="1.0" encoding="utf-8"?>
<Properties xmlns="http://schemas.openxmlformats.org/officeDocument/2006/custom-properties" xmlns:vt="http://schemas.openxmlformats.org/officeDocument/2006/docPropsVTypes"/>
</file>