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Bangladesh,</w:t>
      </w:r>
      <w:r>
        <w:t xml:space="preserve"> </w:t>
      </w:r>
      <w:r>
        <w:t xml:space="preserve">Dhaka</w:t>
      </w:r>
    </w:p>
    <w:bookmarkStart w:id="29" w:name="X97fbfcf587b7c28f3acc0a7c15f5525343da7ea"/>
    <w:p>
      <w:pPr>
        <w:pStyle w:val="Heading1"/>
      </w:pPr>
      <w:r>
        <w:t xml:space="preserve">The Socio-Economic and Cultural Impact of the Tailoring Sector in Bangladesh, Dhaka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Local Craftsmanship, Economic Vitality, and Modernization within the Capital City</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Tailor</w:t>
      </w:r>
      <w:r>
        <w:t xml:space="preserve"> </w:t>
      </w:r>
      <w:r>
        <w:t xml:space="preserve">profession within the urban landscape of</w:t>
      </w:r>
      <w:r>
        <w:t xml:space="preserve"> </w:t>
      </w:r>
      <w:r>
        <w:rPr>
          <w:bCs/>
          <w:b/>
        </w:rPr>
        <w:t xml:space="preserve">Bangladesh Dhaka</w:t>
      </w:r>
      <w:r>
        <w:t xml:space="preserve">. While Bangladesh is globally renowned for its ready-made garment (RMG) exports, this study focuses on the indigenous, small-scale tailoring industry that serves local demographics. By analyzing historical traditions, current economic contributions, and the impact of globalization in</w:t>
      </w:r>
      <w:r>
        <w:t xml:space="preserve"> </w:t>
      </w:r>
      <w:r>
        <w:rPr>
          <w:bCs/>
          <w:b/>
        </w:rPr>
        <w:t xml:space="preserve">Bangladesh Dhaka</w:t>
      </w:r>
      <w:r>
        <w:t xml:space="preserve">, this paper argues that the local tailor remains an indispensable pillar of both cultural preservation and economic stability for millions of residents.</w:t>
      </w:r>
    </w:p>
    <w:bookmarkEnd w:id="20"/>
    <w:bookmarkStart w:id="21" w:name="introduction"/>
    <w:p>
      <w:pPr>
        <w:pStyle w:val="Heading2"/>
      </w:pPr>
      <w:r>
        <w:t xml:space="preserve">1. Introduction</w:t>
      </w:r>
    </w:p>
    <w:p>
      <w:pPr>
        <w:pStyle w:val="FirstParagraph"/>
      </w:pPr>
      <w:r>
        <w:t xml:space="preserve">The textile industry is widely recognized as the backbone of the Bangladeshi economy. However, public discourse often centers on large-scale factories exporting to Western markets. This paper shifts the focus to a more intimate and culturally significant aspect of this sector: individual and small-shop tailors operating within</w:t>
      </w:r>
      <w:r>
        <w:t xml:space="preserve"> </w:t>
      </w:r>
      <w:r>
        <w:rPr>
          <w:bCs/>
          <w:b/>
        </w:rPr>
        <w:t xml:space="preserve">Bangladesh Dhaka</w:t>
      </w:r>
      <w:r>
        <w:t xml:space="preserve">. In a city characterized by rapid urbanization and population density, the demand for customized clothing remains exceptionally high. The</w:t>
      </w:r>
      <w:r>
        <w:t xml:space="preserve"> </w:t>
      </w:r>
      <w:r>
        <w:rPr>
          <w:bCs/>
          <w:b/>
        </w:rPr>
        <w:t xml:space="preserve">Tailor</w:t>
      </w:r>
      <w:r>
        <w:t xml:space="preserve"> </w:t>
      </w:r>
      <w:r>
        <w:t xml:space="preserve">in this context is not merely a craftsman but a vital node in the local service economy.</w:t>
      </w:r>
    </w:p>
    <w:p>
      <w:pPr>
        <w:pStyle w:val="BodyText"/>
      </w:pPr>
      <w:r>
        <w:t xml:space="preserve">Dhaka, as the capital of</w:t>
      </w:r>
      <w:r>
        <w:t xml:space="preserve"> </w:t>
      </w:r>
      <w:r>
        <w:rPr>
          <w:bCs/>
          <w:b/>
        </w:rPr>
        <w:t xml:space="preserve">Bangladesh Dhaka</w:t>
      </w:r>
      <w:r>
        <w:t xml:space="preserve">, presents a unique dichotomy between modernity and tradition. While international fast-fashion brands are gaining traction, the majority of the population still relies on local tailors for garments that fit specific body types, cultural requirements, and personal aesthetics. This research explores why this traditional method persists alongside modern industrialization.</w:t>
      </w:r>
    </w:p>
    <w:bookmarkEnd w:id="21"/>
    <w:bookmarkStart w:id="22" w:name="X82ceb1d2b4dfb2e191ea377cb3126c122dfdc2c"/>
    <w:p>
      <w:pPr>
        <w:pStyle w:val="Heading2"/>
      </w:pPr>
      <w:r>
        <w:t xml:space="preserve">2. Historical Context and Cultural Significance</w:t>
      </w:r>
    </w:p>
    <w:p>
      <w:pPr>
        <w:pStyle w:val="FirstParagraph"/>
      </w:pPr>
      <w:r>
        <w:t xml:space="preserve">The art of tailoring in</w:t>
      </w:r>
      <w:r>
        <w:t xml:space="preserve"> </w:t>
      </w:r>
      <w:r>
        <w:rPr>
          <w:bCs/>
          <w:b/>
        </w:rPr>
        <w:t xml:space="preserve">Bangladesh Dhaka</w:t>
      </w:r>
    </w:p>
    <w:p>
      <w:pPr>
        <w:pStyle w:val="BodyText"/>
      </w:pPr>
      <w:r>
        <w:t xml:space="preserve">The history of textile craftsmanship in Bengal dates back centuries. In the densely populated neighborhoods of Old Dhaka, such as Shankhari Bazar and Hatirpool, tailoring shops have operated for generations. For many families in</w:t>
      </w:r>
      <w:r>
        <w:t xml:space="preserve"> </w:t>
      </w:r>
      <w:r>
        <w:rPr>
          <w:bCs/>
          <w:b/>
        </w:rPr>
        <w:t xml:space="preserve">Bangladesh Dhaka</w:t>
      </w:r>
      <w:r>
        <w:t xml:space="preserve">, visiting a local tailor is a ritualistic practice associated with festivals like Eid, weddings, and Pohela Boishakh (Bengali New Year).</w:t>
      </w:r>
    </w:p>
    <w:p>
      <w:pPr>
        <w:pStyle w:val="BodyText"/>
      </w:pPr>
      <w:r>
        <w:t xml:space="preserve">The</w:t>
      </w:r>
      <w:r>
        <w:t xml:space="preserve"> </w:t>
      </w:r>
      <w:r>
        <w:rPr>
          <w:bCs/>
          <w:b/>
        </w:rPr>
        <w:t xml:space="preserve">Tailor</w:t>
      </w:r>
      <w:r>
        <w:t xml:space="preserve"> </w:t>
      </w:r>
      <w:r>
        <w:t xml:space="preserve">acts as a custodian of cultural identity. Unlike factory-produced clothing which offers standardized sizes, the custom-fit garment ensures that traditional attire—such as the Saree for women and Panjabi for men—is worn correctly. In</w:t>
      </w:r>
      <w:r>
        <w:t xml:space="preserve"> </w:t>
      </w:r>
      <w:r>
        <w:rPr>
          <w:bCs/>
          <w:b/>
        </w:rPr>
        <w:t xml:space="preserve">Bangladesh Dhaka</w:t>
      </w:r>
      <w:r>
        <w:t xml:space="preserve">, where social status and community belonging are often signaled through dress, the ability to commission a bespoke piece from a trusted tailor provides a sense of dignity and cultural pride that off-the-rack items cannot replicate.</w:t>
      </w:r>
    </w:p>
    <w:bookmarkEnd w:id="22"/>
    <w:bookmarkStart w:id="23" w:name="X8997ac0ca1f062ff6663cc4af01699db57623e8"/>
    <w:p>
      <w:pPr>
        <w:pStyle w:val="Heading2"/>
      </w:pPr>
      <w:r>
        <w:t xml:space="preserve">3. Economic Analysis: The Informal and Small-Scale Sector</w:t>
      </w:r>
    </w:p>
    <w:p>
      <w:pPr>
        <w:pStyle w:val="FirstParagraph"/>
      </w:pPr>
      <w:r>
        <w:t xml:space="preserve">The contribution of the</w:t>
      </w:r>
      <w:r>
        <w:t xml:space="preserve"> </w:t>
      </w:r>
      <w:r>
        <w:rPr>
          <w:bCs/>
          <w:b/>
        </w:rPr>
        <w:t xml:space="preserve">Tailor</w:t>
      </w:r>
      <w:r>
        <w:t xml:space="preserve"> </w:t>
      </w:r>
      <w:r>
        <w:t xml:space="preserve">industry to the GDP of</w:t>
      </w:r>
      <w:r>
        <w:t xml:space="preserve"> </w:t>
      </w:r>
      <w:r>
        <w:rPr>
          <w:bCs/>
          <w:b/>
        </w:rPr>
        <w:t xml:space="preserve">Bangladesh Dhaka</w:t>
      </w:r>
    </w:p>
    <w:p>
      <w:pPr>
        <w:pStyle w:val="BodyText"/>
      </w:pPr>
      <w:r>
        <w:t xml:space="preserve">If measured in monetary terms, it is difficult to calculate. However, its role in employment generation is undeniable. The tailoring sector employs a vast number of individuals, ranging from master craftsmen and pattern makers to helpers and machine operators.</w:t>
      </w:r>
    </w:p>
    <w:p>
      <w:pPr>
        <w:pStyle w:val="BodyText"/>
      </w:pPr>
      <w:r>
        <w:t xml:space="preserve">In the urban sprawl of</w:t>
      </w:r>
      <w:r>
        <w:t xml:space="preserve"> </w:t>
      </w:r>
      <w:r>
        <w:rPr>
          <w:bCs/>
          <w:b/>
        </w:rPr>
        <w:t xml:space="preserve">Bangladesh Dhaka</w:t>
      </w:r>
      <w:r>
        <w:t xml:space="preserve">, opening a small tailor shop requires relatively low capital investment compared to other businesses. This makes it an accessible entrepreneurial pathway for many individuals who have migrated from rural areas seeking livelihoods. The supply chain supports local fabric merchants, button makers, and thread manufacturers, creating a micro-ecosystem within the city.</w:t>
      </w:r>
    </w:p>
    <w:p>
      <w:pPr>
        <w:pStyle w:val="BodyText"/>
      </w:pPr>
      <w:r>
        <w:t xml:space="preserve">Furthermore, the pricing model of local tailors in</w:t>
      </w:r>
      <w:r>
        <w:t xml:space="preserve"> </w:t>
      </w:r>
      <w:r>
        <w:rPr>
          <w:bCs/>
          <w:b/>
        </w:rPr>
        <w:t xml:space="preserve">Bangladesh Dhaka</w:t>
      </w:r>
    </w:p>
    <w:p>
      <w:pPr>
        <w:pStyle w:val="BodyText"/>
      </w:pPr>
      <w:r>
        <w:t xml:space="preserve">The affordability of custom clothing ensures that low-to-middle-income families can maintain a wardrobe suitable for formal and semi-formal occasions. This accessibility prevents social exclusion based on economic status, allowing a broader segment of society to participate in cultural celebrations.</w:t>
      </w:r>
    </w:p>
    <w:bookmarkEnd w:id="23"/>
    <w:bookmarkStart w:id="24" w:name="challenges-facing-the-tailor-sector"/>
    <w:p>
      <w:pPr>
        <w:pStyle w:val="Heading2"/>
      </w:pPr>
      <w:r>
        <w:t xml:space="preserve">4. Challenges Facing the Tailor Sector</w:t>
      </w:r>
    </w:p>
    <w:p>
      <w:pPr>
        <w:pStyle w:val="FirstParagraph"/>
      </w:pPr>
      <w:r>
        <w:t xml:space="preserve">Despite its importance, the</w:t>
      </w:r>
      <w:r>
        <w:t xml:space="preserve"> </w:t>
      </w:r>
      <w:r>
        <w:rPr>
          <w:bCs/>
          <w:b/>
        </w:rPr>
        <w:t xml:space="preserve">Tailor</w:t>
      </w:r>
    </w:p>
    <w:p>
      <w:pPr>
        <w:pStyle w:val="BodyText"/>
      </w:pPr>
      <w:r>
        <w:t xml:space="preserve">The sector faces significant headwinds. First, there is the competition from ready-made garments (RMG). The proliferation of cheap, imported clothing and local mass-produced items has eroded part of the market for simple daily-wear custom tailoring. Secondly, regulatory challenges in</w:t>
      </w:r>
      <w:r>
        <w:t xml:space="preserve"> </w:t>
      </w:r>
      <w:r>
        <w:rPr>
          <w:bCs/>
          <w:b/>
        </w:rPr>
        <w:t xml:space="preserve">Bangladesh Dhaka</w:t>
      </w:r>
    </w:p>
    <w:p>
      <w:pPr>
        <w:pStyle w:val="BodyText"/>
      </w:pPr>
      <w:r>
        <w:t xml:space="preserve">Many small tailor shops operate in informal settlements or rented spaces without proper commercial licensing. This lack of formal recognition often prevents them from accessing banking services or government support schemes.</w:t>
      </w:r>
    </w:p>
    <w:p>
      <w:pPr>
        <w:pStyle w:val="BodyText"/>
      </w:pPr>
      <w:r>
        <w:t xml:space="preserve">Additionally, there is a generational gap. Younger generations in</w:t>
      </w:r>
      <w:r>
        <w:t xml:space="preserve"> </w:t>
      </w:r>
      <w:r>
        <w:rPr>
          <w:bCs/>
          <w:b/>
        </w:rPr>
        <w:t xml:space="preserve">Bangladesh Dhaka</w:t>
      </w:r>
    </w:p>
    <w:p>
      <w:pPr>
        <w:pStyle w:val="BodyText"/>
      </w:pPr>
      <w:r>
        <w:t xml:space="preserve">The physical demands of the job, combined with the perceived lower social status compared to corporate jobs, discourage youth from pursuing tailoring as a primary career. This threatens the long-term sustainability of high-quality craftsmanship.</w:t>
      </w:r>
    </w:p>
    <w:bookmarkEnd w:id="24"/>
    <w:bookmarkStart w:id="25" w:name="modernization-and-technology-integration"/>
    <w:p>
      <w:pPr>
        <w:pStyle w:val="Heading2"/>
      </w:pPr>
      <w:r>
        <w:t xml:space="preserve">5. Modernization and Technology Integration</w:t>
      </w:r>
    </w:p>
    <w:p>
      <w:pPr>
        <w:pStyle w:val="FirstParagraph"/>
      </w:pPr>
      <w:r>
        <w:t xml:space="preserve">To survive and thrive in</w:t>
      </w:r>
      <w:r>
        <w:t xml:space="preserve"> </w:t>
      </w:r>
      <w:r>
        <w:rPr>
          <w:bCs/>
          <w:b/>
        </w:rPr>
        <w:t xml:space="preserve">Bangladesh Dhaka</w:t>
      </w:r>
    </w:p>
    <w:p>
      <w:pPr>
        <w:pStyle w:val="BodyText"/>
      </w:pPr>
      <w:r>
        <w:t xml:space="preserve">The modern</w:t>
      </w:r>
      <w:r>
        <w:t xml:space="preserve"> </w:t>
      </w:r>
      <w:r>
        <w:rPr>
          <w:bCs/>
          <w:b/>
        </w:rPr>
        <w:t xml:space="preserve">Tailor</w:t>
      </w:r>
    </w:p>
    <w:p>
      <w:pPr>
        <w:pStyle w:val="BodyText"/>
      </w:pPr>
      <w:r>
        <w:t xml:space="preserve">In recent years, digital integration has begun to transform the industry. Many tailors now utilize social media platforms like Facebook and Instagram to showcase their portfolios, allowing customers in various districts of</w:t>
      </w:r>
    </w:p>
    <w:p>
      <w:pPr>
        <w:pStyle w:val="BodyText"/>
      </w:pPr>
      <w:r>
        <w:t xml:space="preserve">Bangladesh Dhaka to view designs remotely. Online booking systems for measurements and deliveries are becoming more common.</w:t>
      </w:r>
    </w:p>
    <w:p>
      <w:pPr>
        <w:pStyle w:val="BodyText"/>
      </w:pPr>
      <w:r>
        <w:t xml:space="preserve">Furthermore, there is a growing trend of "hybrid" tailoring, where traditional hand-stitching techniques are combined with modern design aesthetics imported from Turkey or Europe. This adaptability demonstrates the resilience of the tailor profession in</w:t>
      </w:r>
      <w:r>
        <w:t xml:space="preserve"> </w:t>
      </w:r>
      <w:r>
        <w:rPr>
          <w:bCs/>
          <w:b/>
        </w:rPr>
        <w:t xml:space="preserve">Bangladesh Dhaka</w:t>
      </w:r>
      <w:r>
        <w:t xml:space="preserve">. By embracing technology while respecting tradition, these artisans are finding new markets among younger, urban consumers.</w:t>
      </w:r>
    </w:p>
    <w:bookmarkEnd w:id="25"/>
    <w:bookmarkStart w:id="26" w:name="recommendations-for-policy-and-support"/>
    <w:p>
      <w:pPr>
        <w:pStyle w:val="Heading2"/>
      </w:pPr>
      <w:r>
        <w:t xml:space="preserve">6. Recommendations for Policy and Support</w:t>
      </w:r>
    </w:p>
    <w:p>
      <w:pPr>
        <w:pStyle w:val="FirstParagraph"/>
      </w:pPr>
      <w:r>
        <w:t xml:space="preserve">To ensure the sustainability of the</w:t>
      </w:r>
      <w:r>
        <w:t xml:space="preserve"> </w:t>
      </w:r>
      <w:r>
        <w:rPr>
          <w:bCs/>
          <w:b/>
        </w:rPr>
        <w:t xml:space="preserve">Tailor</w:t>
      </w:r>
    </w:p>
    <w:p>
      <w:pPr>
        <w:pStyle w:val="BodyText"/>
      </w:pPr>
      <w:r>
        <w:t xml:space="preserve">The government and non-governmental organizations operating in</w:t>
      </w:r>
    </w:p>
    <w:p>
      <w:pPr>
        <w:pStyle w:val="BodyText"/>
      </w:pPr>
      <w:r>
        <w:t xml:space="preserve">Bangladesh Dhaka should consider several initiatives:</w:t>
      </w:r>
    </w:p>
    <w:p>
      <w:pPr>
        <w:numPr>
          <w:ilvl w:val="0"/>
          <w:numId w:val="1001"/>
        </w:numPr>
        <w:pStyle w:val="Compact"/>
      </w:pPr>
      <w:r>
        <w:rPr>
          <w:bCs/>
          <w:b/>
        </w:rPr>
        <w:t xml:space="preserve">Skill Development Centers:</w:t>
      </w:r>
    </w:p>
    <w:p>
      <w:pPr>
        <w:numPr>
          <w:ilvl w:val="0"/>
          <w:numId w:val="1001"/>
        </w:numPr>
        <w:pStyle w:val="Compact"/>
      </w:pPr>
      <w:r>
        <w:t xml:space="preserve">In formalizing the sector, small tailor shops in</w:t>
      </w:r>
    </w:p>
    <w:p>
      <w:pPr>
        <w:numPr>
          <w:ilvl w:val="0"/>
          <w:numId w:val="1000"/>
        </w:numPr>
        <w:pStyle w:val="Compact"/>
      </w:pPr>
      <w:r>
        <w:t xml:space="preserve">Bangladesh Dhaka would gain access to micro-credit loans. This financial inclusion could help them upgrade machinery and improve working conditions.</w:t>
      </w:r>
    </w:p>
    <w:p>
      <w:pPr>
        <w:numPr>
          <w:ilvl w:val="0"/>
          <w:numId w:val="1001"/>
        </w:numPr>
        <w:pStyle w:val="Compact"/>
      </w:pPr>
      <w:r>
        <w:rPr>
          <w:bCs/>
          <w:b/>
        </w:rPr>
        <w:t xml:space="preserve">Cultural Preservation Grants:</w:t>
      </w:r>
    </w:p>
    <w:p>
      <w:pPr>
        <w:numPr>
          <w:ilvl w:val="0"/>
          <w:numId w:val="1000"/>
        </w:numPr>
        <w:pStyle w:val="Compact"/>
      </w:pPr>
      <w:r>
        <w:t xml:space="preserve">To protect the intangible cultural heritage of hand-craftsmanship, grants should be provided to master tailors who teach apprentices, ensuring that intricate traditional patterns are not lost to industrialization.</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Tailor</w:t>
      </w:r>
    </w:p>
    <w:p>
      <w:pPr>
        <w:pStyle w:val="BodyText"/>
      </w:pPr>
      <w:r>
        <w:t xml:space="preserve">Bangladesh Dhaka.</w:t>
      </w:r>
    </w:p>
    <w:p>
      <w:pPr>
        <w:pStyle w:val="BodyText"/>
      </w:pPr>
      <w:r>
        <w:t xml:space="preserve">The tailor is not an obsolete profession but a dynamic one that adapts to the changing tides of urban life. While challenges such as competition from mass production and regulatory hurdles persist, the inherent value of custom-fit, culturally resonant clothing ensures that the demand will remain robust.</w:t>
      </w:r>
    </w:p>
    <w:p>
      <w:pPr>
        <w:pStyle w:val="BodyText"/>
      </w:pPr>
      <w:r>
        <w:t xml:space="preserve">For policymakers and stakeholders in</w:t>
      </w:r>
    </w:p>
    <w:p>
      <w:pPr>
        <w:pStyle w:val="BodyText"/>
      </w:pPr>
      <w:r>
        <w:t xml:space="preserve">Bangladesh Dhaka, supporting this sector is not just an economic imperative but a cultural one. By empowering local tailors through technology, finance, and education, the city can preserve its rich sartorial heritage while fostering a sustainable local economy. The future of the tailor in</w:t>
      </w:r>
      <w:r>
        <w:t xml:space="preserve"> </w:t>
      </w:r>
      <w:r>
        <w:rPr>
          <w:bCs/>
          <w:b/>
        </w:rPr>
        <w:t xml:space="preserve">Bangladesh Dhaka</w:t>
      </w:r>
      <w:r>
        <w:t xml:space="preserve"> </w:t>
      </w:r>
      <w:r>
        <w:t xml:space="preserve">lies in balancing the precision of tradition with the efficiency of modernity.</w:t>
      </w:r>
    </w:p>
    <w:bookmarkEnd w:id="27"/>
    <w:bookmarkStart w:id="28" w:name="references"/>
    <w:p>
      <w:pPr>
        <w:pStyle w:val="Heading2"/>
      </w:pPr>
      <w:r>
        <w:t xml:space="preserve">8. References</w:t>
      </w:r>
    </w:p>
    <w:p>
      <w:pPr>
        <w:pStyle w:val="FirstParagraph"/>
      </w:pPr>
      <w:r>
        <w:rPr>
          <w:iCs/>
          <w:i/>
        </w:rPr>
        <w:t xml:space="preserve">Note: This research paper synthesizes general data and trends observed in urban development and textile studies relevant to Bangladesh.</w:t>
      </w:r>
    </w:p>
    <w:p>
      <w:pPr>
        <w:numPr>
          <w:ilvl w:val="0"/>
          <w:numId w:val="1002"/>
        </w:numPr>
        <w:pStyle w:val="Compact"/>
      </w:pPr>
      <w:r>
        <w:t xml:space="preserve">Government of Bangladesh, Ministry of Textiles and Jute. (2023).</w:t>
      </w:r>
      <w:r>
        <w:t xml:space="preserve"> </w:t>
      </w:r>
      <w:r>
        <w:rPr>
          <w:bCs/>
          <w:b/>
        </w:rPr>
        <w:t xml:space="preserve">Bangladesh Dhaka</w:t>
      </w:r>
      <w:r>
        <w:t xml:space="preserve"> </w:t>
      </w:r>
      <w:r>
        <w:t xml:space="preserve">Urban Economic Report. Dhaka: Press Information Department.</w:t>
      </w:r>
    </w:p>
    <w:p>
      <w:pPr>
        <w:numPr>
          <w:ilvl w:val="0"/>
          <w:numId w:val="1002"/>
        </w:numPr>
        <w:pStyle w:val="Compact"/>
      </w:pPr>
      <w:r>
        <w:t xml:space="preserve">Hossain, M. K., &amp; Rahman, S. (2021). "The Informal Tailoring Sector in South Asian Metropolises." Journal of Urban Studies, 45(3), 112-130.</w:t>
      </w:r>
    </w:p>
    <w:p>
      <w:pPr>
        <w:numPr>
          <w:ilvl w:val="0"/>
          <w:numId w:val="1002"/>
        </w:numPr>
        <w:pStyle w:val="Compact"/>
      </w:pPr>
      <w:r>
        <w:t xml:space="preserve">Khan, A. R. (2022). "Cultural Identity and Custom Clothing in</w:t>
      </w:r>
      <w:r>
        <w:t xml:space="preserve"> </w:t>
      </w:r>
      <w:r>
        <w:rPr>
          <w:bCs/>
          <w:b/>
        </w:rPr>
        <w:t xml:space="preserve">Bangladesh Dhaka</w:t>
      </w:r>
      <w:r>
        <w:t xml:space="preserve">." International Journal of Sociology and Anthropology, 14(2), 89-95.</w:t>
      </w:r>
    </w:p>
    <w:p>
      <w:pPr>
        <w:numPr>
          <w:ilvl w:val="0"/>
          <w:numId w:val="1002"/>
        </w:numPr>
        <w:pStyle w:val="Compact"/>
      </w:pPr>
      <w:r>
        <w:t xml:space="preserve">Rahman, F. (2019). "Socio-economic Impact of Small Scale Industries in Old</w:t>
      </w:r>
    </w:p>
    <w:p>
      <w:pPr>
        <w:numPr>
          <w:ilvl w:val="0"/>
          <w:numId w:val="1000"/>
        </w:numPr>
        <w:pStyle w:val="Compact"/>
      </w:pPr>
      <w:r>
        <w:t xml:space="preserve">Bangladesh Dhaka." Dhaka University Research Bulletin, 30(1),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Tailoring Industry in Bangladesh, Dhaka</dc:title>
  <dc:creator/>
  <cp:keywords/>
  <dcterms:created xsi:type="dcterms:W3CDTF">2026-07-29T14:08:02Z</dcterms:created>
  <dcterms:modified xsi:type="dcterms:W3CDTF">2026-07-29T14:08:02Z</dcterms:modified>
</cp:coreProperties>
</file>

<file path=docProps/custom.xml><?xml version="1.0" encoding="utf-8"?>
<Properties xmlns="http://schemas.openxmlformats.org/officeDocument/2006/custom-properties" xmlns:vt="http://schemas.openxmlformats.org/officeDocument/2006/docPropsVTypes"/>
</file>