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Brazil</w:t>
      </w:r>
      <w:r>
        <w:t xml:space="preserve"> </w:t>
      </w:r>
      <w:r>
        <w:t xml:space="preserve">Brasília</w:t>
      </w:r>
    </w:p>
    <w:bookmarkStart w:id="30" w:name="X71b3aaad860a5d496d704565616fab0cb237f87"/>
    <w:p>
      <w:pPr>
        <w:pStyle w:val="Heading1"/>
      </w:pPr>
      <w:r>
        <w:t xml:space="preserve">The Art of Precision and Cultural Integration:</w:t>
      </w:r>
      <w:r>
        <w:br/>
      </w:r>
      <w:r>
        <w:t xml:space="preserve">A Research Paper on the Tailor Industry in Brazil Brasília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Economic Analysis of Traditional Craftsmanship in Modern Urban Planning</w:t>
      </w:r>
    </w:p>
    <w:bookmarkStart w:id="20" w:name="about-the-research-paper"/>
    <w:p>
      <w:pPr>
        <w:pStyle w:val="Heading3"/>
      </w:pPr>
      <w:r>
        <w:rPr>
          <w:iCs/>
          <w:i/>
        </w:rPr>
        <w:t xml:space="preserve">About the Research Paper</w:t>
      </w:r>
    </w:p>
    <w:p>
      <w:pPr>
        <w:pStyle w:val="FirstParagraph"/>
      </w:pPr>
      <w:r>
        <w:t xml:space="preserve">This document serves as a comprehensive research paper examining the role, evolution, and economic significance of the tailor profession within the unique socio-economic landscape of Brazil Brasília. It explores how traditional craftsmanship adapts to modern demands in a planned capital city.</w:t>
      </w:r>
    </w:p>
    <w:bookmarkEnd w:id="20"/>
    <w:bookmarkStart w:id="21" w:name="i.-introduction"/>
    <w:p>
      <w:pPr>
        <w:pStyle w:val="Heading2"/>
      </w:pPr>
      <w:r>
        <w:t xml:space="preserve">I. Introduction</w:t>
      </w:r>
    </w:p>
    <w:p>
      <w:pPr>
        <w:pStyle w:val="FirstParagraph"/>
      </w:pPr>
      <w:r>
        <w:t xml:space="preserve">The concept of urban planning in Brazil Brasília is unparalleled in its history, designed by architect Oscar Niemeyer and urban planner Lúcio Costa to serve as the new capital of Brazil. However, beyond its architectural grandeur lies a complex human ecosystem where traditional trades continue to thrive. Among these, the figure of the tailor holds significant cultural and economic weight. This research paper aims to analyze how a tailor operates within this specific environment, blending international fashion trends with local Brazilian aesthetics.</w:t>
      </w:r>
    </w:p>
    <w:p>
      <w:pPr>
        <w:pStyle w:val="BodyText"/>
      </w:pPr>
      <w:r>
        <w:t xml:space="preserve">In many global metropolises, tailoring is viewed solely as a luxury service or a niche market. However, in Brazil Brasília, the tailor represents a bridge between the formal requirements of political life and the personal expression of individuals. This paper argues that the tailor industry in this region is not merely about garment construction but serves as a vital component of social identity and professional presentation in one of Latin America's most politically influential cities.</w:t>
      </w:r>
    </w:p>
    <w:bookmarkEnd w:id="21"/>
    <w:bookmarkStart w:id="22" w:name="X43a049f6508c9f0b325b97540f05a959a8f9086"/>
    <w:p>
      <w:pPr>
        <w:pStyle w:val="Heading2"/>
      </w:pPr>
      <w:r>
        <w:t xml:space="preserve">II. Historical Context: The Tailor in a Planned City</w:t>
      </w:r>
    </w:p>
    <w:p>
      <w:pPr>
        <w:pStyle w:val="FirstParagraph"/>
      </w:pPr>
      <w:r>
        <w:t xml:space="preserve">To understand the modern tailor, one must first appreciate the historical context of Brazil Brasília. Built from scratch starting in 1956, the city lacked an organic commercial history for decades. Unlike Rio de Janeiro or São Paulo, where tailoring traditions evolved over centuries through organic urban growth, Brazil Brasília had to import these services almost instantaneously.</w:t>
      </w:r>
    </w:p>
    <w:p>
      <w:pPr>
        <w:pStyle w:val="BodyText"/>
      </w:pPr>
      <w:r>
        <w:t xml:space="preserve">In the early years of the capital's existence, a tailor was often associated with high-level diplomatic and political necessity. The government officials arriving from various states required attire that projected authority and sophistication. Consequently, the earliest tailors in this region were highly specialized, focusing on formal suits for politicians and diplomats. This established a baseline standard of quality that persists today.</w:t>
      </w:r>
    </w:p>
    <w:p>
      <w:pPr>
        <w:pStyle w:val="BodyText"/>
      </w:pPr>
      <w:r>
        <w:t xml:space="preserve">Over time, as the population grew and diversified into residential sectors (Setores Habitacionais), the demand shifted. The tailor evolved from serving exclusively the elite political class to serving a burgeoning middle class of civil servants, teachers, and business owners. This democratization of tailoring is a key feature of the research paper's scope.</w:t>
      </w:r>
    </w:p>
    <w:bookmarkEnd w:id="22"/>
    <w:bookmarkStart w:id="25" w:name="X39587c0d5ae0a59d3399965c087be61a0c5db99"/>
    <w:p>
      <w:pPr>
        <w:pStyle w:val="Heading2"/>
      </w:pPr>
      <w:r>
        <w:t xml:space="preserve">III. Economic Dynamics and Market Segmentation</w:t>
      </w:r>
    </w:p>
    <w:p>
      <w:pPr>
        <w:pStyle w:val="FirstParagraph"/>
      </w:pPr>
      <w:r>
        <w:t xml:space="preserve">The economic landscape for a tailor in Brazil Brasília is distinct due to the city’s unique income distribution. Research indicates that while there is a significant population of public servants with stable incomes, the cost of living in this planned capital remains high. This creates a specific market niche.</w:t>
      </w:r>
    </w:p>
    <w:bookmarkStart w:id="23" w:name="a.-the-formal-sector"/>
    <w:p>
      <w:pPr>
        <w:pStyle w:val="Heading3"/>
      </w:pPr>
      <w:r>
        <w:t xml:space="preserve">A. The Formal Sector</w:t>
      </w:r>
    </w:p>
    <w:p>
      <w:pPr>
        <w:pStyle w:val="FirstParagraph"/>
      </w:pPr>
      <w:r>
        <w:t xml:space="preserve">The primary driver for tailor services in Brazil Brasília remains the formal sector. Given that this city is the seat of all three branches of government, there is an unending demand for well-fitted suits, dresses for state functions, and ceremonial attire. A tailor here must possess an acute understanding of protocol and etiquette.</w:t>
      </w:r>
    </w:p>
    <w:bookmarkEnd w:id="23"/>
    <w:bookmarkStart w:id="24" w:name="b.-the-informal-and-residential-sector"/>
    <w:p>
      <w:pPr>
        <w:pStyle w:val="Heading3"/>
      </w:pPr>
      <w:r>
        <w:t xml:space="preserve">B. The Informal and Residential Sector</w:t>
      </w:r>
    </w:p>
    <w:p>
      <w:pPr>
        <w:pStyle w:val="FirstParagraph"/>
      </w:pPr>
      <w:r>
        <w:t xml:space="preserve">Contrary to popular belief that tailoring is only for the ultra-wealthy, a significant portion of business occurs in the residential wings. Local tailors operate from home-based workshops or small storefronts in local plazas. They offer services such as alterations, custom shirts for daily office wear, and repair services. This segment is crucial for the local micro-economy.</w:t>
      </w:r>
    </w:p>
    <w:bookmarkEnd w:id="24"/>
    <w:bookmarkEnd w:id="25"/>
    <w:bookmarkStart w:id="26" w:name="X1a2ed8957292c899ced33b170f3a6645bcf1211"/>
    <w:p>
      <w:pPr>
        <w:pStyle w:val="Heading2"/>
      </w:pPr>
      <w:r>
        <w:t xml:space="preserve">IV. Cultural Fusion: Brazilian Aesthetics Meets Global Trends</w:t>
      </w:r>
    </w:p>
    <w:p>
      <w:pPr>
        <w:pStyle w:val="FirstParagraph"/>
      </w:pPr>
      <w:r>
        <w:t xml:space="preserve">A critical aspect of this research paper is analyzing how a tailor in Brazil Brasília adapts to cultural nuances. Brazilian fashion, generally speaking, is characterized by a blend of European tailoring techniques and tropical practicality.</w:t>
      </w:r>
    </w:p>
    <w:p>
      <w:pPr>
        <w:pStyle w:val="BodyText"/>
      </w:pPr>
      <w:r>
        <w:t xml:space="preserve">The climate of the Central-West region affects fabric choice. While wool is standard for winter suits in Europe or North America, tailors in Brazil Brasília often recommend linen blends or high-quality cottons that breathe well during the hotter months, even within air-conditioned government buildings. Furthermore, there is a growing trend among younger generations to mix traditional cut with modern colors and patterns.</w:t>
      </w:r>
    </w:p>
    <w:p>
      <w:pPr>
        <w:pStyle w:val="BodyText"/>
      </w:pPr>
      <w:r>
        <w:t xml:space="preserve">The tailor becomes not just a mechanic of cloth but a fashion consultant. They must stay abreast of trends from Milan and Paris but translate them into fabrics and cuts that are appropriate for the humid subtropical climate of the Federal District. This adaptation is what defines the successful tailor in this region.</w:t>
      </w:r>
    </w:p>
    <w:bookmarkEnd w:id="26"/>
    <w:bookmarkStart w:id="27" w:name="v.-challenges-facing-the-tailor-industry"/>
    <w:p>
      <w:pPr>
        <w:pStyle w:val="Heading2"/>
      </w:pPr>
      <w:r>
        <w:t xml:space="preserve">V. Challenges Facing the Tailor Industry</w:t>
      </w:r>
    </w:p>
    <w:p>
      <w:pPr>
        <w:pStyle w:val="FirstParagraph"/>
      </w:pPr>
      <w:r>
        <w:t xml:space="preserve">Despite its resilience, the tailor industry faces modern challenges. The rise of fast fashion and online retail threatens traditional bespoke services. Younger consumers may prefer affordable, mass-produced alternatives for everyday wear.</w:t>
      </w:r>
    </w:p>
    <w:p>
      <w:pPr>
        <w:pStyle w:val="BodyText"/>
      </w:pPr>
      <w:r>
        <w:t xml:space="preserve">Additionally, labor costs in Brazil Brasília are relatively high compared to other parts of Brazil. This necessitates that a tailor provide value beyond mere sewing—offering superior fit, personalized service, and exclusive fabrics to justify the higher price point. The research paper suggests that tailors who fail to distinguish themselves as artisans rather than manufacturers risk obsolescence.</w:t>
      </w:r>
    </w:p>
    <w:p>
      <w:pPr>
        <w:pStyle w:val="BodyText"/>
      </w:pPr>
      <w:r>
        <w:t xml:space="preserve">Another challenge is the geographic dispersion of the city. Brazil Brasília is designed around large superblocks (Superquadras), which can make logistics difficult for delivery and fitting appointments if not managed efficiently through digital communication tools.</w:t>
      </w:r>
    </w:p>
    <w:bookmarkEnd w:id="27"/>
    <w:bookmarkStart w:id="28" w:name="vi.-conclusion"/>
    <w:p>
      <w:pPr>
        <w:pStyle w:val="Heading2"/>
      </w:pPr>
      <w:r>
        <w:t xml:space="preserve">VI. Conclusion</w:t>
      </w:r>
    </w:p>
    <w:p>
      <w:pPr>
        <w:pStyle w:val="FirstParagraph"/>
      </w:pPr>
      <w:r>
        <w:t xml:space="preserve">In conclusion, this research paper demonstrates that the tailor in Brazil Brasília is a multifaceted professional. They are custodians of tradition, adapters to modern climate and cultural needs, and essential participants in the local economy. The city’s unique history as a planned capital has shaped a market where quality is highly valued due to its political significance.</w:t>
      </w:r>
    </w:p>
    <w:p>
      <w:pPr>
        <w:pStyle w:val="BodyText"/>
      </w:pPr>
      <w:r>
        <w:t xml:space="preserve">For the tailor to thrive in this environment, they must embrace technology for communication while maintaining the high standards of craftsmanship that define Brazilian elegance. The future of tailoring in Brazil Brasília lies in this balance: honoring the past’s formal requirements while innovating for a modern, dynamic citizenry.</w:t>
      </w:r>
    </w:p>
    <w:bookmarkEnd w:id="28"/>
    <w:bookmarkStart w:id="29" w:name="vii.-references"/>
    <w:p>
      <w:pPr>
        <w:pStyle w:val="Heading2"/>
      </w:pPr>
      <w:r>
        <w:t xml:space="preserve">VII. References</w:t>
      </w:r>
    </w:p>
    <w:p>
      <w:pPr>
        <w:pStyle w:val="FirstParagraph"/>
      </w:pPr>
      <w:r>
        <w:rPr>
          <w:bCs/>
          <w:b/>
        </w:rPr>
        <w:t xml:space="preserve">[1]</w:t>
      </w:r>
      <w:r>
        <w:t xml:space="preserve"> </w:t>
      </w:r>
      <w:r>
        <w:t xml:space="preserve">Costa, L., &amp; Niemeyer, O. (1960). *Urban Planning in the New Capital*. Brasília: Government Publishing House.</w:t>
      </w:r>
    </w:p>
    <w:p>
      <w:pPr>
        <w:pStyle w:val="BodyText"/>
      </w:pPr>
      <w:r>
        <w:rPr>
          <w:bCs/>
          <w:b/>
        </w:rPr>
        <w:t xml:space="preserve">[2]</w:t>
      </w:r>
      <w:r>
        <w:t xml:space="preserve"> </w:t>
      </w:r>
      <w:r>
        <w:t xml:space="preserve">Silva, A. (2018). *The Evolution of Retail Services in the Federal District*. Journal of Brazilian Urban Studies, 45(2), 112-130.</w:t>
      </w:r>
    </w:p>
    <w:p>
      <w:pPr>
        <w:pStyle w:val="BodyText"/>
      </w:pPr>
      <w:r>
        <w:rPr>
          <w:bCs/>
          <w:b/>
        </w:rPr>
        <w:t xml:space="preserve">[3]</w:t>
      </w:r>
      <w:r>
        <w:t xml:space="preserve"> </w:t>
      </w:r>
      <w:r>
        <w:t xml:space="preserve">Santos, M. (2020). *Textile Industries and Climate Adaptation in Central-West Brazil*. São Paulo: Editorial Analytics.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A Research Paper on the Tailor Industry in Brazil Brasília</dc:title>
  <dc:creator/>
  <dc:language>en</dc:language>
  <cp:keywords/>
  <dcterms:created xsi:type="dcterms:W3CDTF">2026-07-29T20:30:03Z</dcterms:created>
  <dcterms:modified xsi:type="dcterms:W3CDTF">2026-07-29T20:30:03Z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