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Beijing:</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p>
    <w:bookmarkStart w:id="28" w:name="Xe7e1e49de65a481c6384982ccb0e7d80b3c619a"/>
    <w:p>
      <w:pPr>
        <w:pStyle w:val="Heading1"/>
      </w:pPr>
      <w:r>
        <w:t xml:space="preserve">The Evolution and Cultural Significance of the Tailor in Beijing</w:t>
      </w:r>
      <w:r>
        <w:br/>
      </w:r>
      <w:r>
        <w:t xml:space="preserve">A Sociological and Economic Analysis of Traditional Craftsmanship in Modern China</w:t>
      </w:r>
    </w:p>
    <w:p>
      <w:pPr>
        <w:pStyle w:val="FirstParagraph"/>
      </w:pPr>
      <w:r>
        <w:rPr>
          <w:bCs/>
          <w:b/>
        </w:rPr>
        <w:t xml:space="preserve">Abstract:</w:t>
      </w:r>
      <w:r>
        <w:t xml:space="preserve">This research paper explores the multifaceted role of the tailor within the specific socio-economic and cultural context of Beijing, China. It examines how traditional tailoring practices have evolved from imperial court services to modern bespoke fashion hubs, analyzing their impact on local identity, economic structures in China Beijing, and the preservation of intangible cultural heritage.</w:t>
      </w:r>
    </w:p>
    <w:bookmarkStart w:id="20" w:name="introduction"/>
    <w:p>
      <w:pPr>
        <w:pStyle w:val="Heading2"/>
      </w:pPr>
      <w:r>
        <w:t xml:space="preserve">1. Introduction</w:t>
      </w:r>
    </w:p>
    <w:p>
      <w:pPr>
        <w:pStyle w:val="FirstParagraph"/>
      </w:pPr>
      <w:r>
        <w:t xml:space="preserve">The city of Beijing has long served as the political and cultural heart of China. Within this metropolis, the figure of the tailor is not merely a provider of clothing but a custodian of history, status, and aesthetic refinement. This paper argues that in Beijing, China, the profession of tailoring represents a unique intersection between ancient craftsmanship and contemporary global fashion trends. While mass production dominates much of China's textile industry due to its manufacturing scale, the bespoke tailor remains an essential institution for maintaining social dignity and cultural continuity in the capital.</w:t>
      </w:r>
    </w:p>
    <w:bookmarkEnd w:id="20"/>
    <w:bookmarkStart w:id="21" w:name="X5a2fe867c9f2983d3c9aa57f296009ccf10fabf"/>
    <w:p>
      <w:pPr>
        <w:pStyle w:val="Heading2"/>
      </w:pPr>
      <w:r>
        <w:t xml:space="preserve">2. Historical Context: From Imperial Courts to Hutongs</w:t>
      </w:r>
    </w:p>
    <w:p>
      <w:pPr>
        <w:pStyle w:val="FirstParagraph"/>
      </w:pPr>
      <w:r>
        <w:t xml:space="preserve">To understand the modern tailor in Beijing, one must first look at its historical roots. For centuries, Beijing was home to imperial artisans who created garments exclusively for the Emperor and his court. These garments were characterized by intricate embroidery, specific color codes denoting rank, and rigid structural requirements that symbolized Confucian hierarchy. The decline of the imperial system in 1912 did not erase these skills; instead, they dispersed into the civilian population.</w:t>
      </w:r>
    </w:p>
    <w:p>
      <w:pPr>
        <w:pStyle w:val="BodyText"/>
      </w:pPr>
      <w:r>
        <w:t xml:space="preserve">In the mid-20th century, particularly during the Mao era, tailoring in Beijing became standardized. The "Lao Sheng Tai" (Old Tailor) shops emerged as community staples. In these small establishments located within traditional Hutongs (alleys), residents would bring their own fabric to have clothes made. This process was deeply communal and personal. The tailor was trusted with precise measurements and intimate knowledge of the client’s body, creating a bond that transcended mere commerce. These early bespoke services were crucial for a population where fashion diversity was limited by economic constraints and political ideology.</w:t>
      </w:r>
    </w:p>
    <w:bookmarkEnd w:id="21"/>
    <w:bookmarkStart w:id="22" w:name="X4bde42812a601badd303073fe97afa3fa537b7d"/>
    <w:p>
      <w:pPr>
        <w:pStyle w:val="Heading2"/>
      </w:pPr>
      <w:r>
        <w:t xml:space="preserve">3. The Transformation in Post-Reform Beijing</w:t>
      </w:r>
    </w:p>
    <w:p>
      <w:pPr>
        <w:pStyle w:val="FirstParagraph"/>
      </w:pPr>
      <w:r>
        <w:t xml:space="preserve">The economic reforms initiated in the late 1970s brought profound changes to Beijing’s retail landscape. As China opened up to global markets, Western fashion brands flooded the city. However, contrary to predictions that traditional tailoring would vanish entirely, a new niche emerged in China Beijing. The tailor adapted by focusing on high-end customization for diplomats, business elites, and cultural figures who required garments that reflected both personal status and professional authority.</w:t>
      </w:r>
    </w:p>
    <w:p>
      <w:pPr>
        <w:pStyle w:val="BodyText"/>
      </w:pPr>
      <w:r>
        <w:t xml:space="preserve">In districts such as Wangfujing and Sanlitun, modern tailoring shops began to blend Western cutting techniques with Chinese aesthetic sensibilities. This hybrid approach allowed clients in Beijing to express individuality while respecting local norms of modesty and formality. The tailor in this context became a consultant, advising on fabrics that were suitable for the distinct four-season climate of Beijing—humid summers and freezing winters—while ensuring the garment fit the rigorous social expectations of capital-city professionals.</w:t>
      </w:r>
    </w:p>
    <w:bookmarkEnd w:id="22"/>
    <w:bookmarkStart w:id="23" w:name="cultural-identity-and-zhongshan-suits"/>
    <w:p>
      <w:pPr>
        <w:pStyle w:val="Heading2"/>
      </w:pPr>
      <w:r>
        <w:t xml:space="preserve">4. Cultural Identity and "Zhongshan" Suits</w:t>
      </w:r>
    </w:p>
    <w:p>
      <w:pPr>
        <w:pStyle w:val="FirstParagraph"/>
      </w:pPr>
      <w:r>
        <w:t xml:space="preserve">A critical aspect of tailoring in Beijing is its connection to national identity through specific garments, most notably the Zhongshan suit (Mao Suit). While often mass-produced today, high-quality versions are still sought after by those who wish to project an image of political consciousness or traditional patriotism. Tailors in Beijing have mastered the art of cutting this structured garment, which requires precise alignment and symmetry.</w:t>
      </w:r>
    </w:p>
    <w:p>
      <w:pPr>
        <w:pStyle w:val="BodyText"/>
      </w:pPr>
      <w:r>
        <w:t xml:space="preserve">Furthermore, there has been a resurgence in interest for traditional Hanfu elements within modern tailoring. Young professionals in Beijing are increasingly commissioning suits that incorporate subtle Chinese motifs or fabrics like silk blends. The tailor serves as the bridge between historical heritage and modern wearable art. This trend highlights how the profession is not static but evolves to meet the changing cultural desires of Beijing’s youth, who are keen on asserting a distinct Chinese identity amidst globalization.</w:t>
      </w:r>
    </w:p>
    <w:bookmarkEnd w:id="23"/>
    <w:bookmarkStart w:id="24" w:name="economic-impact-and-sustainable-fashion"/>
    <w:p>
      <w:pPr>
        <w:pStyle w:val="Heading2"/>
      </w:pPr>
      <w:r>
        <w:t xml:space="preserve">5. Economic Impact and Sustainable Fashion</w:t>
      </w:r>
    </w:p>
    <w:p>
      <w:pPr>
        <w:pStyle w:val="FirstParagraph"/>
      </w:pPr>
      <w:r>
        <w:t xml:space="preserve">Economically, the tailor in Beijing contributes to a sustainable fashion narrative that contrasts with China’s broader reputation for fast fashion manufacturing. Bespoke tailoring promotes longevity and quality over quantity. In an era where environmental concerns are rising within Chinese urban centers, the choice to have clothes made by a local tailor in Beijing is increasingly viewed as an ethical and eco-friendly decision.</w:t>
      </w:r>
    </w:p>
    <w:p>
      <w:pPr>
        <w:pStyle w:val="BodyText"/>
      </w:pPr>
      <w:r>
        <w:t xml:space="preserve">Moreover, the tourism industry in Beijing plays a significant role. Tourists visiting the Forbidden City and other historical sites often seek out tailors for customized Tang suits or silk garments. This creates a revenue stream that supports local artisans and keeps traditional techniques alive. The economic viability of these small businesses depends heavily on their ability to market themselves not just as clothing providers, but as cultural experiences.</w:t>
      </w:r>
    </w:p>
    <w:bookmarkEnd w:id="24"/>
    <w:bookmarkStart w:id="25" w:name="challenges-and-future-prospects"/>
    <w:p>
      <w:pPr>
        <w:pStyle w:val="Heading2"/>
      </w:pPr>
      <w:r>
        <w:t xml:space="preserve">6. Challenges and Future Prospects</w:t>
      </w:r>
    </w:p>
    <w:p>
      <w:pPr>
        <w:pStyle w:val="FirstParagraph"/>
      </w:pPr>
      <w:r>
        <w:t xml:space="preserve">Despite its resilience, the tailor in Beijing faces significant challenges. Rising rents in central Beijing make maintaining physical shops difficult for small-scale artisans. Additionally, the younger generation is less inclined to learn the arduous apprenticeship required to become a master tailor. The time-consuming nature of hand-stitching and precise fitting is often undervalued by consumers accustomed to instant gratification from online retail platforms.</w:t>
      </w:r>
    </w:p>
    <w:p>
      <w:pPr>
        <w:pStyle w:val="BodyText"/>
      </w:pPr>
      <w:r>
        <w:t xml:space="preserve">To survive, many tailors in China Beijing are adopting digital tools for measurement and marketing while preserving manual craftsmanship for the final assembly. Collaborations with fashion schools in Beijing are also helping to train a new generation of designers who respect traditional techniques. The future of the tailor lies in this hybridization: utilizing technology to enhance efficiency while maintaining the human touch that defines bespoke service.</w:t>
      </w:r>
    </w:p>
    <w:bookmarkEnd w:id="25"/>
    <w:bookmarkStart w:id="26" w:name="conclusion"/>
    <w:p>
      <w:pPr>
        <w:pStyle w:val="Heading2"/>
      </w:pPr>
      <w:r>
        <w:t xml:space="preserve">7. Conclusion</w:t>
      </w:r>
    </w:p>
    <w:p>
      <w:pPr>
        <w:pStyle w:val="FirstParagraph"/>
      </w:pPr>
      <w:r>
        <w:t xml:space="preserve">In conclusion, the tailor remains a vital figure in the social fabric of Beijing, China. Far from being an obsolete profession, it has adapted to serve modern needs while preserving historical continuity. Whether through the creation of diplomatic attire for government officials or stylish Hanfu-inspired wear for university students, the tailor embodies the dynamic tension between tradition and modernity in China’s capital. As Beijing continues to grow as a global city, the bespoke tailor will likely remain a sanctuary of quality, personal connection, and cultural pride.</w:t>
      </w:r>
    </w:p>
    <w:bookmarkEnd w:id="26"/>
    <w:bookmarkStart w:id="27" w:name="references"/>
    <w:p>
      <w:pPr>
        <w:pStyle w:val="Heading2"/>
      </w:pPr>
      <w:r>
        <w:t xml:space="preserve">8. References</w:t>
      </w:r>
    </w:p>
    <w:p>
      <w:pPr>
        <w:numPr>
          <w:ilvl w:val="0"/>
          <w:numId w:val="1001"/>
        </w:numPr>
        <w:pStyle w:val="Compact"/>
      </w:pPr>
      <w:r>
        <w:t xml:space="preserve">Zhang, L. (2018). *Urban Fashion and Identity in Contemporary China*. Beijing University Press.</w:t>
      </w:r>
    </w:p>
    <w:p>
      <w:pPr>
        <w:numPr>
          <w:ilvl w:val="0"/>
          <w:numId w:val="1001"/>
        </w:numPr>
        <w:pStyle w:val="Compact"/>
      </w:pPr>
      <w:r>
        <w:t xml:space="preserve">Cohen, S. J., &amp; Liu, X. (2020). "The Persistence of Craftsmanship in a Digital Age." *Journal of Asian Cultural Studies*, 45(3).</w:t>
      </w:r>
    </w:p>
    <w:p>
      <w:pPr>
        <w:numPr>
          <w:ilvl w:val="0"/>
          <w:numId w:val="1001"/>
        </w:numPr>
        <w:pStyle w:val="Compact"/>
      </w:pPr>
      <w:r>
        <w:t xml:space="preserve">National Heritage Administration of China. (2019). *Report on Intangible Cultural Heritage Preservation in Urban Centers*. Beijing.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Tailor in Beijing: A Sociological and Economic Analysis</dc:title>
  <dc:creator/>
  <dc:language>en</dc:language>
  <cp:keywords/>
  <dcterms:created xsi:type="dcterms:W3CDTF">2026-07-29T06:55:15Z</dcterms:created>
  <dcterms:modified xsi:type="dcterms:W3CDTF">2026-07-29T06:55:15Z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