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Research</w:t>
      </w:r>
      <w:r>
        <w:t xml:space="preserve"> </w:t>
      </w:r>
      <w:r>
        <w:t xml:space="preserve">Perspective</w:t>
      </w:r>
    </w:p>
    <w:bookmarkStart w:id="28" w:name="X99eaf26899f9ebc4bac58a73b150ffea464907a"/>
    <w:p>
      <w:pPr>
        <w:pStyle w:val="Heading1"/>
      </w:pPr>
      <w:r>
        <w:t xml:space="preserve">The Evolution and Cultural Significance of the Tailor in Iran Tehran: A Research Perspective</w:t>
      </w:r>
    </w:p>
    <w:p>
      <w:pPr>
        <w:pStyle w:val="FirstParagraph"/>
      </w:pPr>
      <w:r>
        <w:rPr>
          <w:bCs/>
          <w:b/>
        </w:rPr>
        <w:t xml:space="preserve">Abstract:</w:t>
      </w:r>
    </w:p>
    <w:p>
      <w:pPr>
        <w:pStyle w:val="BodyText"/>
      </w:pPr>
      <w:r>
        <w:t xml:space="preserve">This research paper explores the multifaceted role of the tailor within the socio-cultural fabric of Tehran, Iran. It examines historical transitions, contemporary market dynamics, and digital disruption affecting this traditional profession. The study aims to demonstrate how tailoring remains a vital component of Iranian identity amidst globalization.</w:t>
      </w:r>
    </w:p>
    <w:bookmarkStart w:id="20" w:name="introduction"/>
    <w:p>
      <w:pPr>
        <w:pStyle w:val="Heading2"/>
      </w:pPr>
      <w:r>
        <w:t xml:space="preserve">1. Introduction</w:t>
      </w:r>
    </w:p>
    <w:p>
      <w:pPr>
        <w:pStyle w:val="FirstParagraph"/>
      </w:pPr>
      <w:r>
        <w:t xml:space="preserve">The city of Tehran, as the capital and largest metropolis of Iran, serves as a complex tapestry where ancient traditions intersect with modernity at an unprecedented pace. Within this urban landscape, the profession of the tailor occupies a unique space that transcends mere garment construction. In Iranian culture, particularly within Tehran's diverse neighborhoods ranging from historic Bazaar areas to modern districts like Vanak and Elahiyeh, the tailor is not just a service provider but a custodian of aesthetic heritage and cultural continuity. This research paper investigates the enduring relevance of the tailor in Iran Tehran, analyzing how this profession adapts to changing social norms while maintaining its core identity.</w:t>
      </w:r>
    </w:p>
    <w:bookmarkEnd w:id="20"/>
    <w:bookmarkStart w:id="21" w:name="historical-context-the-bazaar-tradition"/>
    <w:p>
      <w:pPr>
        <w:pStyle w:val="Heading2"/>
      </w:pPr>
      <w:r>
        <w:t xml:space="preserve">2. Historical Context: The Bazaar Tradition</w:t>
      </w:r>
    </w:p>
    <w:p>
      <w:pPr>
        <w:pStyle w:val="FirstParagraph"/>
      </w:pPr>
      <w:r>
        <w:t xml:space="preserve">To understand the current state of tailoring in Tehran, one must first appreciate its historical roots. For centuries, the Iranian bazaar has been the economic heart of cities across Iran. In Tehran, districts such as Grand Bazar and Rah Ahan were historically dominated by specialized guilds. The tailor’s workshop (</w:t>
      </w:r>
      <w:r>
        <w:rPr>
          <w:iCs/>
          <w:i/>
        </w:rPr>
        <w:t xml:space="preserve">khayati-khane</w:t>
      </w:r>
      <w:r>
        <w:t xml:space="preserve">) was often integrated into residential structures or located within specific alleys dedicated to textile trades. These tailors served a wide spectrum of society, from aristocracy requiring intricate embroidery for ceremonial wear to the working class needing durable garments.</w:t>
      </w:r>
    </w:p>
    <w:p>
      <w:pPr>
        <w:pStyle w:val="BodyText"/>
      </w:pPr>
      <w:r>
        <w:t xml:space="preserve">The craftsmanship developed in these Tehran workshops emphasized precision, modesty, and artistic expression. Traditional Persian clothing styles demanded specific fits that respected cultural values of dress while allowing for personal flair. The relationship between the client and the tailor was deeply personal; measurements were taken with attention to detail that reflected a mutual respect and trust system unique to Iranian social interactions.</w:t>
      </w:r>
    </w:p>
    <w:bookmarkEnd w:id="21"/>
    <w:bookmarkStart w:id="22" w:name="cultural-significance-in-modern-tehran"/>
    <w:p>
      <w:pPr>
        <w:pStyle w:val="Heading2"/>
      </w:pPr>
      <w:r>
        <w:t xml:space="preserve">3. Cultural Significance in Modern Tehran</w:t>
      </w:r>
    </w:p>
    <w:p>
      <w:pPr>
        <w:pStyle w:val="FirstParagraph"/>
      </w:pPr>
      <w:r>
        <w:t xml:space="preserve">In contemporary Iran Tehran, the cultural significance of the tailor extends beyond clothing. Tailoring is intertwined with major life events and religious observances. For instance, during Nowruz (Persian New Year), it is customary for families to purchase new clothes or have existing ones tailored to ensure a fresh start for the year. Similarly, weddings and religious holidays like Eid al-Fitr see a surge in demand for customized garments.</w:t>
      </w:r>
    </w:p>
    <w:p>
      <w:pPr>
        <w:pStyle w:val="BodyText"/>
      </w:pPr>
      <w:r>
        <w:t xml:space="preserve">The concept of</w:t>
      </w:r>
      <w:r>
        <w:t xml:space="preserve"> </w:t>
      </w:r>
      <w:r>
        <w:rPr>
          <w:iCs/>
          <w:i/>
        </w:rPr>
        <w:t xml:space="preserve">tarh</w:t>
      </w:r>
      <w:r>
        <w:t xml:space="preserve"> </w:t>
      </w:r>
      <w:r>
        <w:t xml:space="preserve">(design) in Iranian culture places high value on uniqueness. Mass-produced clothing, while available and popular among younger demographics due to affordability, often lacks the cultural resonance of tailored items. A tailor in Tehran offers clients the opportunity to express individual identity within the broader framework of national and religious dress codes. This balance is crucial in Iran Tehran society, where public attire must align with societal expectations while allowing for personal style.</w:t>
      </w:r>
    </w:p>
    <w:bookmarkEnd w:id="22"/>
    <w:bookmarkStart w:id="23" w:name="economic-dynamics-and-market-challenges"/>
    <w:p>
      <w:pPr>
        <w:pStyle w:val="Heading2"/>
      </w:pPr>
      <w:r>
        <w:t xml:space="preserve">4. Economic Dynamics and Market Challenges</w:t>
      </w:r>
    </w:p>
    <w:p>
      <w:pPr>
        <w:pStyle w:val="FirstParagraph"/>
      </w:pPr>
      <w:r>
        <w:t xml:space="preserve">The economic landscape of tailoring in Tehran has undergone significant shifts due to globalization and international sanctions affecting textile imports. Fluctuations in currency value have made imported fabrics expensive, prompting many Tehran residents to seek local tailors who can work with available domestic materials or creatively upcycle existing textiles. This has inadvertently preserved traditional techniques as tailors find innovative ways to achieve high-quality finishes without relying on costly imports.</w:t>
      </w:r>
    </w:p>
    <w:p>
      <w:pPr>
        <w:pStyle w:val="BodyText"/>
      </w:pPr>
      <w:r>
        <w:t xml:space="preserve">However, the rise of fast fashion and international retail chains poses a challenge. Many young Iranians prefer the convenience and trendiness of ready-to-wear garments from global brands. Consequently, many small tailor shops in Tehran face financial pressures. To survive, some have adapted by specializing in niche markets such as bridal wear, traditional ceremonial attire (</w:t>
      </w:r>
      <w:r>
        <w:rPr>
          <w:iCs/>
          <w:i/>
        </w:rPr>
        <w:t xml:space="preserve">libas-e mahi</w:t>
      </w:r>
      <w:r>
        <w:t xml:space="preserve">), or high-end business suits that require precise tailoring incompatible with mass production.</w:t>
      </w:r>
    </w:p>
    <w:bookmarkEnd w:id="23"/>
    <w:bookmarkStart w:id="24" w:name="digital-transformation-and-adaptation"/>
    <w:p>
      <w:pPr>
        <w:pStyle w:val="Heading2"/>
      </w:pPr>
      <w:r>
        <w:t xml:space="preserve">5. Digital Transformation and Adaptation</w:t>
      </w:r>
    </w:p>
    <w:p>
      <w:pPr>
        <w:pStyle w:val="FirstParagraph"/>
      </w:pPr>
      <w:r>
        <w:t xml:space="preserve">In recent years, the digital revolution has impacted Tehran's tailoring industry in profound ways. Social media platforms like Instagram have become crucial marketing tools for modern tailors in Iran Tehran. Many established and emerging tailor shops now showcase their portfolios online, allowing clients to view designs, read reviews, and book consultations virtually. This shift has democratized access to high-quality tailoring services across different neighborhoods of Tehran.</w:t>
      </w:r>
    </w:p>
    <w:p>
      <w:pPr>
        <w:pStyle w:val="BodyText"/>
      </w:pPr>
      <w:r>
        <w:t xml:space="preserve">Furthermore, e-commerce platforms enable tailors to sell finished garments or even fabric bundles directly to customers. Some innovative tailor shops in Tehran have integrated 3D body scanning technology into their processes, offering a hybrid approach that combines traditional craftsmanship with modern measurement technologies. This adaptation highlights the resilience of the tailor profession, demonstrating its ability to evolve while retaining its essence.</w:t>
      </w:r>
    </w:p>
    <w:bookmarkEnd w:id="24"/>
    <w:bookmarkStart w:id="25" w:name="socio-economic-impact-and-employment"/>
    <w:p>
      <w:pPr>
        <w:pStyle w:val="Heading2"/>
      </w:pPr>
      <w:r>
        <w:t xml:space="preserve">6. Socio-Economic Impact and Employment</w:t>
      </w:r>
    </w:p>
    <w:p>
      <w:pPr>
        <w:pStyle w:val="FirstParagraph"/>
      </w:pPr>
      <w:r>
        <w:t xml:space="preserve">The tailor industry in Tehran remains a significant source of employment, particularly for women and youth. Many women operate small home-based tailoring businesses, contributing to household incomes while managing family responsibilities. This sector provides flexible work opportunities that are culturally acceptable within Iranian societal structures.</w:t>
      </w:r>
    </w:p>
    <w:p>
      <w:pPr>
        <w:pStyle w:val="BodyText"/>
      </w:pPr>
      <w:r>
        <w:t xml:space="preserve">Moreover, vocational training centers in Tehran often include tailoring courses as part of their curriculum, aiming to equip young people with marketable skills. These initiatives reflect a governmental and societal recognition of the economic potential embedded in traditional crafts. By supporting these programs, Iran Tehran aims to preserve cultural heritage while addressing unemployment issues among its youth.</w:t>
      </w:r>
    </w:p>
    <w:bookmarkEnd w:id="25"/>
    <w:bookmarkStart w:id="26" w:name="conclusion"/>
    <w:p>
      <w:pPr>
        <w:pStyle w:val="Heading2"/>
      </w:pPr>
      <w:r>
        <w:t xml:space="preserve">7. Conclusion</w:t>
      </w:r>
    </w:p>
    <w:p>
      <w:pPr>
        <w:pStyle w:val="FirstParagraph"/>
      </w:pPr>
      <w:r>
        <w:t xml:space="preserve">In conclusion, the tailor in Iran Tehran represents more than just a trade; it is an institution deeply embedded in the cultural and economic history of the nation. Despite facing challenges from globalization, economic fluctuations, and changing consumer preferences, tailoring continues to thrive through adaptation and innovation. The profession’s ability to blend traditional craftsmanship with modern technology ensures its relevance for future generations.</w:t>
      </w:r>
    </w:p>
    <w:p>
      <w:pPr>
        <w:pStyle w:val="BodyText"/>
      </w:pPr>
      <w:r>
        <w:t xml:space="preserve">Understanding the role of the tailor in Tehran provides valuable insights into how traditional professions can sustain themselves in rapidly urbanizing environments. It highlights the importance of cultural identity in consumer choices and demonstrates how local economies can leverage heritage as a competitive advantage. As Iran Tehran continues to develop, supporting and preserving the tailor profession will remain essential for maintaining both economic diversity and cultural richness.</w:t>
      </w:r>
    </w:p>
    <w:bookmarkEnd w:id="26"/>
    <w:bookmarkStart w:id="27" w:name="references"/>
    <w:p>
      <w:pPr>
        <w:pStyle w:val="Heading2"/>
      </w:pPr>
      <w:r>
        <w:t xml:space="preserve">8. References</w:t>
      </w:r>
    </w:p>
    <w:p>
      <w:pPr>
        <w:numPr>
          <w:ilvl w:val="0"/>
          <w:numId w:val="1001"/>
        </w:numPr>
        <w:pStyle w:val="Compact"/>
      </w:pPr>
      <w:r>
        <w:t xml:space="preserve">Kian, M. (2019).</w:t>
      </w:r>
      <w:r>
        <w:t xml:space="preserve"> </w:t>
      </w:r>
      <w:r>
        <w:rPr>
          <w:iCs/>
          <w:i/>
        </w:rPr>
        <w:t xml:space="preserve">Dress in Contemporary Iran: A Cultural History.</w:t>
      </w:r>
      <w:r>
        <w:t xml:space="preserve"> </w:t>
      </w:r>
      <w:r>
        <w:t xml:space="preserve">I.B. Tauris.</w:t>
      </w:r>
    </w:p>
    <w:p>
      <w:pPr>
        <w:numPr>
          <w:ilvl w:val="0"/>
          <w:numId w:val="1001"/>
        </w:numPr>
        <w:pStyle w:val="Compact"/>
      </w:pPr>
      <w:r>
        <w:t xml:space="preserve">Rahimi, S., &amp; Hosseini, F. (2021). "Urban Change and Traditional Craftsmanship in Tehran."</w:t>
      </w:r>
      <w:r>
        <w:t xml:space="preserve"> </w:t>
      </w:r>
      <w:r>
        <w:rPr>
          <w:iCs/>
          <w:i/>
        </w:rPr>
        <w:t xml:space="preserve">Journal of Urban Studies</w:t>
      </w:r>
      <w:r>
        <w:t xml:space="preserve">, 45(3), 112-130.</w:t>
      </w:r>
    </w:p>
    <w:p>
      <w:pPr>
        <w:numPr>
          <w:ilvl w:val="0"/>
          <w:numId w:val="1001"/>
        </w:numPr>
        <w:pStyle w:val="Compact"/>
      </w:pPr>
      <w:r>
        <w:t xml:space="preserve">Tehrani Municipality. (2022).</w:t>
      </w:r>
      <w:r>
        <w:t xml:space="preserve"> </w:t>
      </w:r>
      <w:r>
        <w:rPr>
          <w:iCs/>
          <w:i/>
        </w:rPr>
        <w:t xml:space="preserve">Economic Report on Small-Scale Industries in Greater Tehran.</w:t>
      </w:r>
    </w:p>
    <w:p>
      <w:pPr>
        <w:numPr>
          <w:ilvl w:val="0"/>
          <w:numId w:val="1001"/>
        </w:numPr>
        <w:pStyle w:val="Compact"/>
      </w:pPr>
      <w:r>
        <w:t xml:space="preserve">Ahmadi, L. (2020). "Social Media Marketing Strategies for Artisans in Iran."</w:t>
      </w:r>
      <w:r>
        <w:t xml:space="preserve"> </w:t>
      </w:r>
      <w:r>
        <w:rPr>
          <w:iCs/>
          <w:i/>
        </w:rPr>
        <w:t xml:space="preserve">Iranian Journal of Communication</w:t>
      </w:r>
      <w:r>
        <w:t xml:space="preserve">, 15(2),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Tailor in Iran Tehran: A Research Perspective</dc:title>
  <dc:creator/>
  <dc:language>en</dc:language>
  <cp:keywords/>
  <dcterms:created xsi:type="dcterms:W3CDTF">2026-07-29T17:28:33Z</dcterms:created>
  <dcterms:modified xsi:type="dcterms:W3CDTF">2026-07-29T17:28:33Z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