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Economic</w:t>
      </w:r>
      <w:r>
        <w:t xml:space="preserve"> </w:t>
      </w:r>
      <w:r>
        <w:t xml:space="preserve">Impact,</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Tailoring</w:t>
      </w:r>
      <w:r>
        <w:t xml:space="preserve"> </w:t>
      </w:r>
      <w:r>
        <w:t xml:space="preserve">in</w:t>
      </w:r>
      <w:r>
        <w:t xml:space="preserve"> </w:t>
      </w:r>
      <w:r>
        <w:t xml:space="preserve">Italy's</w:t>
      </w:r>
      <w:r>
        <w:t xml:space="preserve"> </w:t>
      </w:r>
      <w:r>
        <w:t xml:space="preserve">Capital</w:t>
      </w:r>
    </w:p>
    <w:bookmarkStart w:id="27" w:name="Xf2d7b0b53420c1385d8ee304d9303a75a29726f"/>
    <w:p>
      <w:pPr>
        <w:pStyle w:val="Heading1"/>
      </w:pPr>
      <w:r>
        <w:t xml:space="preserve">The Artisanal Renaissance: A Research Paper on the Evolution, Economic Impact, and Cultural Significance of Tailoring in Italy's Capital</w:t>
      </w:r>
    </w:p>
    <w:p>
      <w:pPr>
        <w:pStyle w:val="FirstParagraph"/>
      </w:pPr>
      <w:r>
        <w:rPr>
          <w:bCs/>
          <w:b/>
        </w:rPr>
        <w:t xml:space="preserve">Abstract:</w:t>
      </w:r>
      <w:r>
        <w:br/>
      </w:r>
      <w:r>
        <w:t xml:space="preserve">This research paper examines the intricate relationship between the traditional craft of tailoring and the socio-cultural landscape of Rome, Italy. By analyzing historical archives, contemporary market trends, and sociological data, this study explores how bespoke tailoring in Rome serves not merely as a service industry but as a vital custodian of Italian heritage. The paper argues that in the heart of Italy's capital city (Italy Rome), the tailor represents a bridge between ancient sartorial traditions and modern global fashion demands. Furthermore, it investigates the economic resilience of small-scale artisan workshops amidst globalization, highlighting their unique value proposition in an era dominated by fast fashion and mass production.</w:t>
      </w:r>
    </w:p>
    <w:bookmarkStart w:id="20" w:name="introduction"/>
    <w:p>
      <w:pPr>
        <w:pStyle w:val="Heading2"/>
      </w:pPr>
      <w:r>
        <w:t xml:space="preserve">1. Introduction</w:t>
      </w:r>
    </w:p>
    <w:p>
      <w:pPr>
        <w:pStyle w:val="FirstParagraph"/>
      </w:pPr>
      <w:r>
        <w:t xml:space="preserve">In the global discourse on fashion, Italy stands as a colossus, synonymous with luxury, quality, and aesthetic excellence. Within this expansive national narrative lies Rome (Italy), a city where history is woven into every cobblestone and every fabric choice. The tailor in Rome is not simply a seamstress or cutter of cloth; he or she is an artisan deeply embedded in the cultural fabric of the community. This research paper aims to dissect the multifaceted role of the tailor within the specific context of Italy Rome, moving beyond commercial analysis to explore identity, craftsmanship, and economic sustainability. The intersection of heritage and commerce in this region presents a unique case study for understanding how traditional trades survive and thrive in modern metropolises.</w:t>
      </w:r>
    </w:p>
    <w:bookmarkEnd w:id="20"/>
    <w:bookmarkStart w:id="21" w:name="Xedfcad776d2c8d3f42d1b377e7e72efa11292f1"/>
    <w:p>
      <w:pPr>
        <w:pStyle w:val="Heading2"/>
      </w:pPr>
      <w:r>
        <w:t xml:space="preserve">2. Historical Context: The Roots of Sartorial Excellence</w:t>
      </w:r>
    </w:p>
    <w:p>
      <w:pPr>
        <w:pStyle w:val="FirstParagraph"/>
      </w:pPr>
      <w:r>
        <w:t xml:space="preserve">To understand the contemporary tailor, one must first appreciate the historical lineage of dressmaking in Rome (Italy). Unlike Milan, which is often cited as the capital of industrial fashion, Rome has traditionally been a hub for bespoke tailoring rooted in aristocratic and diplomatic traditions. Since the Renaissance, and particularly during the Papal era, clothing served as a strict indicator of status and power. The tailor was an essential figure in this hierarchy.</w:t>
      </w:r>
    </w:p>
    <w:p>
      <w:pPr>
        <w:pStyle w:val="BodyText"/>
      </w:pPr>
      <w:r>
        <w:t xml:space="preserve">In (Italy) Rome, the creation of garments was less about rapid turnover and more about permanence and prestige. The neighborhoods of Trastevere and the historic center became centers for artisans who utilized techniques passed down through generations. These early tailors worked with local woolens and silks, establishing a standard of quality that remains a benchmark today. This historical context is crucial because it establishes the "brand" of Rome itself—a city where clothing is treated as an artifact rather than disposable inventory.</w:t>
      </w:r>
    </w:p>
    <w:bookmarkEnd w:id="21"/>
    <w:bookmarkStart w:id="22" w:name="X070d7033dd2afca610d9c7b500f338c900c96d6"/>
    <w:p>
      <w:pPr>
        <w:pStyle w:val="Heading2"/>
      </w:pPr>
      <w:r>
        <w:t xml:space="preserve">3. The Anatomy of Roman Tailoring: Craftsmanship vs. Commercialization</w:t>
      </w:r>
    </w:p>
    <w:p>
      <w:pPr>
        <w:pStyle w:val="FirstParagraph"/>
      </w:pPr>
      <w:r>
        <w:t xml:space="preserve">The core of this research paper focuses on the operational philosophy of the tailor in modern (Italy) Rome. There exists a distinct dichotomy between high-end bespoke tailoring and commercial ready-to-wear adaptations. True bespoke tailoring in Rome involves multiple fittings, hand-stitching, and a deep consultation process that can span months. This contrasts sharply with the global trend of "made-to-measure" services which often utilize digital scanning and reduced labor hours.</w:t>
      </w:r>
    </w:p>
    <w:p>
      <w:pPr>
        <w:pStyle w:val="BodyText"/>
      </w:pPr>
      <w:r>
        <w:t xml:space="preserve">The Roman tailor prioritizes the "fit" above all else, utilizing structural elements such as canvas chest pieces that mold to the wearer’s body over time. This process requires a level of skill that cannot be automated. In (Italy) Rome, this craftsmanship is viewed through a cultural lens where patience and precision are respected values. The tailor acts as an advisor, not just a provider, guiding clients on fabric choices appropriate for the Mediterranean climate while maintaining classical Italian silhouettes.</w:t>
      </w:r>
    </w:p>
    <w:bookmarkEnd w:id="22"/>
    <w:bookmarkStart w:id="23" w:name="X47b8c4aed6f78b20c3b97ae8109bb6ca20a9f1d"/>
    <w:p>
      <w:pPr>
        <w:pStyle w:val="Heading2"/>
      </w:pPr>
      <w:r>
        <w:t xml:space="preserve">4. Economic Implications: The Tailor in the Local Economy of Italy Rome</w:t>
      </w:r>
    </w:p>
    <w:p>
      <w:pPr>
        <w:pStyle w:val="FirstParagraph"/>
      </w:pPr>
      <w:r>
        <w:t xml:space="preserve">The economic contribution of tailoring shops in (Italy) Rome extends beyond their immediate revenue. These establishments often serve as anchor points for local tourism and luxury retail ecosystems. Many tourists visiting Rome do not merely sightsee; they seek authentic experiences, and a visit to a historic tailor is considered a premium cultural experience.</w:t>
      </w:r>
    </w:p>
    <w:p>
      <w:pPr>
        <w:pStyle w:val="BodyText"/>
      </w:pPr>
      <w:r>
        <w:t xml:space="preserve">However, the sector faces significant challenges. Rising rents in the historic center of (Italy) Rome threaten to push traditional workshops out of business or into peripheral areas where their clientele may not follow. Additionally, the scarcity of young apprentices willing to undergo rigorous training periods poses a long-term threat to supply chains. Research indicates that economic sustainability for these tailors relies heavily on diversification—offering repair services, alterations for mass-market brands, and educational workshops alongside bespoke commissions.</w:t>
      </w:r>
    </w:p>
    <w:p>
      <w:pPr>
        <w:pStyle w:val="BodyText"/>
      </w:pPr>
      <w:r>
        <w:t xml:space="preserve">Furthermore, the "Made in Italy" label provides a protective umbrella, allowing Roman tailors to command premium prices internationally. E-commerce has opened new avenues for these small businesses to reach global clients who value the narrative of Roman craftsmanship as much as the product itself.</w:t>
      </w:r>
    </w:p>
    <w:bookmarkEnd w:id="23"/>
    <w:bookmarkStart w:id="24" w:name="cultural-identity-and-social-dynamics"/>
    <w:p>
      <w:pPr>
        <w:pStyle w:val="Heading2"/>
      </w:pPr>
      <w:r>
        <w:t xml:space="preserve">5. Cultural Identity and Social Dynamics</w:t>
      </w:r>
    </w:p>
    <w:p>
      <w:pPr>
        <w:pStyle w:val="FirstParagraph"/>
      </w:pPr>
      <w:r>
        <w:t xml:space="preserve">In (Italy) Rome, clothing is a language. The tailor facilitates this communication between the individual and society. There is a strong social expectation in certain professional and political circles within (Italy) Rome to adhere to specific sartorial codes that denote respectability, authority, and belonging.</w:t>
      </w:r>
    </w:p>
    <w:p>
      <w:pPr>
        <w:pStyle w:val="BodyText"/>
      </w:pPr>
      <w:r>
        <w:t xml:space="preserve">The relationship between the tailor and the client in Rome is often personal and generational. It is not uncommon for families to visit the same tailor for decades. This continuity fosters a sense of community stability in an increasingly transient urban environment. The tailor becomes a confidant, aware of social events, career milestones, and family changes through their clients' wardrobe needs. This social embeddedness is what differentiates the Roman tailor from impersonal global luxury brands.</w:t>
      </w:r>
    </w:p>
    <w:bookmarkEnd w:id="24"/>
    <w:bookmarkStart w:id="25" w:name="challenges-and-future-prospects"/>
    <w:p>
      <w:pPr>
        <w:pStyle w:val="Heading2"/>
      </w:pPr>
      <w:r>
        <w:t xml:space="preserve">6. Challenges and Future Prospects</w:t>
      </w:r>
    </w:p>
    <w:p>
      <w:pPr>
        <w:pStyle w:val="FirstParagraph"/>
      </w:pPr>
      <w:r>
        <w:t xml:space="preserve">The future of tailoring in (Italy) Rome hinges on adaptation without dilution. Younger consumers are demanding sustainability, ethical sourcing, and transparency—values that align well with the traditional tailor’s ethos of longevity and quality over waste. However, marketing these values effectively requires a shift from word-of-mouth reliance to digital storytelling.</w:t>
      </w:r>
    </w:p>
    <w:p>
      <w:pPr>
        <w:pStyle w:val="BodyText"/>
      </w:pPr>
      <w:r>
        <w:t xml:space="preserve">Moreover, there is a push toward gender-neutral tailoring and inclusive sizing, challenges that require Roman artisans to expand their technical repertoire while maintaining their classical aesthetic standards. Collaboration between traditional Roman (Italy) ateliers and contemporary designers could also revitalize interest in the craft among younger demographics who view vintage-inspired bespoke clothing as a form of sustainable luxury.</w:t>
      </w:r>
    </w:p>
    <w:bookmarkEnd w:id="25"/>
    <w:bookmarkStart w:id="26" w:name="conclusion"/>
    <w:p>
      <w:pPr>
        <w:pStyle w:val="Heading2"/>
      </w:pPr>
      <w:r>
        <w:t xml:space="preserve">7. Conclusion</w:t>
      </w:r>
    </w:p>
    <w:p>
      <w:pPr>
        <w:pStyle w:val="FirstParagraph"/>
      </w:pPr>
      <w:r>
        <w:t xml:space="preserve">This research paper has demonstrated that the tailor in (Italy) Rome is far more than a service provider; he is a guardian of cultural heritage and an economic actor with significant local impact. The preservation of bespoke tailoring in this region is essential for maintaining the unique identity of (Italy) Rome against the homogenizing forces of global fast fashion.</w:t>
      </w:r>
    </w:p>
    <w:p>
      <w:pPr>
        <w:pStyle w:val="BodyText"/>
      </w:pPr>
      <w:r>
        <w:t xml:space="preserve">For policymakers and business leaders, supporting these artisans through grants, apprenticeship programs, and heritage protection laws is not just an economic decision but a cultural imperative. As long as there are individuals seeking to express their identity through the timeless language of fine tailoring, the artisans of (Italy) Rome will remain relevant. Their work embodies the Italian principle that beauty and utility are inseparable, ensuring that (Italy) Rome continues to be a beacon of sartorial excellence for generations to come.</w:t>
      </w:r>
    </w:p>
    <w:p>
      <w:pPr>
        <w:pStyle w:val="BodyText"/>
      </w:pPr>
      <w:r>
        <w:rPr>
          <w:iCs/>
          <w:i/>
        </w:rPr>
        <w:t xml:space="preserve">Note: This document is a simulated research paper generated for educational and illustrative purposes based on the specified keywords: Research Paper, Tailor, and Italy Rome.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Research Paper on the Evolution, Economic Impact, and Cultural Significance of Tailoring in Italy's Capital</dc:title>
  <dc:creator/>
  <cp:keywords/>
  <dcterms:created xsi:type="dcterms:W3CDTF">2026-07-29T08:38:48Z</dcterms:created>
  <dcterms:modified xsi:type="dcterms:W3CDTF">2026-07-29T08:38:48Z</dcterms:modified>
</cp:coreProperties>
</file>

<file path=docProps/custom.xml><?xml version="1.0" encoding="utf-8"?>
<Properties xmlns="http://schemas.openxmlformats.org/officeDocument/2006/custom-properties" xmlns:vt="http://schemas.openxmlformats.org/officeDocument/2006/docPropsVTypes"/>
</file>