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Nigeria</w:t>
      </w:r>
      <w:r>
        <w:t xml:space="preserve"> </w:t>
      </w:r>
      <w:r>
        <w:t xml:space="preserve">Abuja</w:t>
      </w:r>
    </w:p>
    <w:bookmarkStart w:id="31" w:name="X489012251a252d9d4554125b7e67401ad2de866"/>
    <w:p>
      <w:pPr>
        <w:pStyle w:val="Heading1"/>
      </w:pPr>
      <w:r>
        <w:t xml:space="preserve">The Evolution and Economic Impact of Tailoring in Nigeria Abuja</w:t>
      </w:r>
    </w:p>
    <w:p>
      <w:pPr>
        <w:pStyle w:val="FirstParagraph"/>
      </w:pPr>
      <w:r>
        <w:rPr>
          <w:bCs/>
          <w:b/>
        </w:rPr>
        <w:t xml:space="preserve">A Research Paper on Localized Craftsmanship, Cultural Identity, and Urban Development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the tailoring industry within the Federal Capital Territory (FCT) of Nigeria, specifically focusing on Abuja. As a hub for political, diplomatic, and commercial activity, Abuja presents a unique market dynamic distinct from Nigeria’s older metropolitan centers like Lagos or Kano. This study examines how professional</w:t>
      </w:r>
      <w:r>
        <w:t xml:space="preserve"> </w:t>
      </w:r>
      <w:r>
        <w:rPr>
          <w:bCs/>
          <w:b/>
        </w:rPr>
        <w:t xml:space="preserve">Tailor</w:t>
      </w:r>
      <w:r>
        <w:t xml:space="preserve"> </w:t>
      </w:r>
      <w:r>
        <w:t xml:space="preserve">services are not merely providing clothing but are acting as custodians of cultural heritage while simultaneously driving economic growth in the modern Nigerian capital. By analyzing consumer behavior, the integration of traditional aesthetics with contemporary fashion, and the socio-economic contributions of local artisans, this paper argues that tailoring in</w:t>
      </w:r>
      <w:r>
        <w:t xml:space="preserve"> </w:t>
      </w:r>
      <w:r>
        <w:rPr>
          <w:bCs/>
          <w:b/>
        </w:rPr>
        <w:t xml:space="preserve">Nigeria Abuja</w:t>
      </w:r>
      <w:r>
        <w:t xml:space="preserve"> </w:t>
      </w:r>
      <w:r>
        <w:t xml:space="preserve">is a vital sector that bridges tradition and modernity.</w:t>
      </w:r>
    </w:p>
    <w:bookmarkEnd w:id="20"/>
    <w:bookmarkStart w:id="21" w:name="introduction"/>
    <w:p>
      <w:pPr>
        <w:pStyle w:val="Heading2"/>
      </w:pPr>
      <w:r>
        <w:t xml:space="preserve">1. Introduction</w:t>
      </w:r>
    </w:p>
    <w:p>
      <w:pPr>
        <w:pStyle w:val="FirstParagraph"/>
      </w:pPr>
      <w:r>
        <w:t xml:space="preserve">The concept of "Made in Nigeria" has undergone a significant transformation over the past two decades. In the bustling streets of Abuja, the capital city, fashion serves as more than mere attire; it is a language of status, culture, and identity. Central to this sartorial landscape is the profession of tailoring. While mass-produced garments dominate global markets in many regions,</w:t>
      </w:r>
      <w:r>
        <w:t xml:space="preserve"> </w:t>
      </w:r>
      <w:r>
        <w:rPr>
          <w:bCs/>
          <w:b/>
        </w:rPr>
        <w:t xml:space="preserve">Nigeria Abuja</w:t>
      </w:r>
      <w:r>
        <w:t xml:space="preserve"> </w:t>
      </w:r>
      <w:r>
        <w:t xml:space="preserve">remains a stronghold for bespoke tailoring. The demand for custom-fitted clothing among diplomats, civil servants, politicians, and the growing middle class has elevated the status of the local</w:t>
      </w:r>
      <w:r>
        <w:t xml:space="preserve"> </w:t>
      </w:r>
      <w:r>
        <w:rPr>
          <w:bCs/>
          <w:b/>
        </w:rPr>
        <w:t xml:space="preserve">Tailor</w:t>
      </w:r>
      <w:r>
        <w:t xml:space="preserve"> </w:t>
      </w:r>
      <w:r>
        <w:t xml:space="preserve">from a simple seamstress or cobbler to a respected fashion artisan.</w:t>
      </w:r>
    </w:p>
    <w:p>
      <w:pPr>
        <w:pStyle w:val="BodyText"/>
      </w:pPr>
      <w:r>
        <w:t xml:space="preserve">This paper aims to dissect the operational dynamics of tailoring shops in Abuja. It seeks to understand why residents prefer local tailors over international ready-to-wear brands, how digital platforms are reshaping client relationships, and what challenges the industry faces amidst rising material costs and competition from fast fashion.</w:t>
      </w:r>
    </w:p>
    <w:bookmarkEnd w:id="21"/>
    <w:bookmarkStart w:id="22" w:name="X8b33dceab5d802ffddb48ebd71f737279d84d5b"/>
    <w:p>
      <w:pPr>
        <w:pStyle w:val="Heading2"/>
      </w:pPr>
      <w:r>
        <w:t xml:space="preserve">2. Cultural Significance of Tailoring in Nigerian Society</w:t>
      </w:r>
    </w:p>
    <w:p>
      <w:pPr>
        <w:pStyle w:val="FirstParagraph"/>
      </w:pPr>
      <w:r>
        <w:t xml:space="preserve">In Nigeria, clothing is deeply embedded in social rituals. From weddings to political inaugurations, traditional attire such as the Agbada, Kaftan, Baban Riga, and Ankle-length Gowns are staples. These garments require precise measurements and intricate tailoring techniques that off-the-rack international brands often fail to accommodate properly for African body types.</w:t>
      </w:r>
    </w:p>
    <w:p>
      <w:pPr>
        <w:pStyle w:val="BodyText"/>
      </w:pPr>
      <w:r>
        <w:t xml:space="preserve">In</w:t>
      </w:r>
      <w:r>
        <w:t xml:space="preserve"> </w:t>
      </w:r>
      <w:r>
        <w:rPr>
          <w:bCs/>
          <w:b/>
        </w:rPr>
        <w:t xml:space="preserve">Nigeria Abuja</w:t>
      </w:r>
      <w:r>
        <w:t xml:space="preserve">, this cultural imperative is amplified by the city's demographic diversity. As a melting pot of ethnicities from across the nation, residents often wear attire representing their specific tribal heritage. A skilled</w:t>
      </w:r>
      <w:r>
        <w:t xml:space="preserve"> </w:t>
      </w:r>
      <w:r>
        <w:rPr>
          <w:bCs/>
          <w:b/>
        </w:rPr>
        <w:t xml:space="preserve">Tailor</w:t>
      </w:r>
      <w:r>
        <w:t xml:space="preserve"> </w:t>
      </w:r>
      <w:r>
        <w:t xml:space="preserve">in Abuja is expected to be versatile, capable of stitching a Hausa kaftan for one client and an Igbo isiagu or Yoruba lace gown for another on the same day. This versatility requires not just technical skill, but a deep cultural literacy regarding fabric draping, embroidery styles (such as the famous Ankara prints), and appropriate modesty levels associated with different cultures.</w:t>
      </w:r>
    </w:p>
    <w:p>
      <w:pPr>
        <w:pStyle w:val="BodyText"/>
      </w:pPr>
      <w:r>
        <w:t xml:space="preserve">Furthermore, in</w:t>
      </w:r>
      <w:r>
        <w:t xml:space="preserve"> </w:t>
      </w:r>
      <w:r>
        <w:rPr>
          <w:bCs/>
          <w:b/>
        </w:rPr>
        <w:t xml:space="preserve">Nigeria Abuja</w:t>
      </w:r>
      <w:r>
        <w:t xml:space="preserve">, fashion is often linked to professional presentation. The conservative yet sophisticated dress code of the federal capital means that corporate wear must be tailored to perfection. A well-tailored suit or office dress signifies professionalism and respect for the institution one serves. Consequently, the</w:t>
      </w:r>
      <w:r>
        <w:t xml:space="preserve"> </w:t>
      </w:r>
      <w:r>
        <w:rPr>
          <w:bCs/>
          <w:b/>
        </w:rPr>
        <w:t xml:space="preserve">Tailor</w:t>
      </w:r>
      <w:r>
        <w:t xml:space="preserve"> </w:t>
      </w:r>
      <w:r>
        <w:t xml:space="preserve">in Abuja plays a pivotal role in shaping public perception and professional image.</w:t>
      </w:r>
    </w:p>
    <w:bookmarkEnd w:id="22"/>
    <w:bookmarkStart w:id="26" w:name="X0cc6ee67b5d636ae1070af579c64d51dd5075ad"/>
    <w:p>
      <w:pPr>
        <w:pStyle w:val="Heading2"/>
      </w:pPr>
      <w:r>
        <w:t xml:space="preserve">3. Economic Impact of the Tailoring Sector in Abuja</w:t>
      </w:r>
    </w:p>
    <w:bookmarkStart w:id="23" w:name="employment-generation"/>
    <w:p>
      <w:pPr>
        <w:pStyle w:val="Heading3"/>
      </w:pPr>
      <w:r>
        <w:t xml:space="preserve">3.1 Employment Generation</w:t>
      </w:r>
    </w:p>
    <w:p>
      <w:pPr>
        <w:pStyle w:val="FirstParagraph"/>
      </w:pPr>
      <w:r>
        <w:t xml:space="preserve">The tailoring industry is a significant employer of labor in Abuja. For every master tailor, there are typically assistants, pattern drafters, fabric cutters, and machine operators. This value chain provides livelihoods for thousands of individuals in the FCT. Many young apprentices enter the trade through informal learning systems in major markets like Wuse Market or Garki Area 2.</w:t>
      </w:r>
    </w:p>
    <w:bookmarkEnd w:id="23"/>
    <w:bookmarkStart w:id="24" w:name="support-for-other-industries"/>
    <w:p>
      <w:pPr>
        <w:pStyle w:val="Heading3"/>
      </w:pPr>
      <w:r>
        <w:t xml:space="preserve">3.2 Support for Other Industries</w:t>
      </w:r>
    </w:p>
    <w:p>
      <w:pPr>
        <w:pStyle w:val="FirstParagraph"/>
      </w:pPr>
      <w:r>
        <w:t xml:space="preserve">A thriving tailoring sector stimulates demand in ancillary industries, including fabric retailers, lace importers, button and zipper suppliers, and textile designers. In Abuja’s commercial districts like Wuse II and Maitama, the presence of high-end boutiques that source from local</w:t>
      </w:r>
      <w:r>
        <w:t xml:space="preserve"> </w:t>
      </w:r>
      <w:r>
        <w:rPr>
          <w:bCs/>
          <w:b/>
        </w:rPr>
        <w:t xml:space="preserve">Tailor</w:t>
      </w:r>
      <w:r>
        <w:t xml:space="preserve"> </w:t>
      </w:r>
      <w:r>
        <w:t xml:space="preserve">shops creates a symbiotic economic relationship. The purchasing power of Abuja’s affluent population supports these supply chains, ensuring that the fashion ecosystem remains robust.</w:t>
      </w:r>
    </w:p>
    <w:bookmarkEnd w:id="24"/>
    <w:bookmarkStart w:id="25" w:name="entrepreneurship-and-sme-growth"/>
    <w:p>
      <w:pPr>
        <w:pStyle w:val="Heading3"/>
      </w:pPr>
      <w:r>
        <w:t xml:space="preserve">3.3 Entrepreneurship and SME Growth</w:t>
      </w:r>
    </w:p>
    <w:p>
      <w:pPr>
        <w:pStyle w:val="FirstParagraph"/>
      </w:pPr>
      <w:r>
        <w:t xml:space="preserve">Tailoring is one of the most accessible businesses to start in Nigeria, requiring minimal capital compared to manufacturing or tech sectors. In Abuja, many entrepreneurs begin as home-based tailors before expanding into brick-and-mortar establishments. This democratization of business allows for upward social mobility and contributes significantly to the Gross Domestic Product (GDP) through Small and Medium Enterprises (SMEs).</w:t>
      </w:r>
    </w:p>
    <w:bookmarkEnd w:id="25"/>
    <w:bookmarkEnd w:id="26"/>
    <w:bookmarkStart w:id="27" w:name="the-digital-transformation-of-tailoring"/>
    <w:p>
      <w:pPr>
        <w:pStyle w:val="Heading2"/>
      </w:pPr>
      <w:r>
        <w:t xml:space="preserve">4. The Digital Transformation of Tailoring</w:t>
      </w:r>
    </w:p>
    <w:p>
      <w:pPr>
        <w:pStyle w:val="FirstParagraph"/>
      </w:pPr>
      <w:r>
        <w:t xml:space="preserve">The integration of technology into the tailoring trade in</w:t>
      </w:r>
      <w:r>
        <w:t xml:space="preserve"> </w:t>
      </w:r>
      <w:r>
        <w:rPr>
          <w:bCs/>
          <w:b/>
        </w:rPr>
        <w:t xml:space="preserve">Nigeria Abuja</w:t>
      </w:r>
      <w:r>
        <w:t xml:space="preserve"> </w:t>
      </w:r>
      <w:r>
        <w:t xml:space="preserve">is a defining characteristic of the current era. Historically, tailoring was a localized, word-of-mouth business. Today, social media platforms such as Instagram, TikTok, and WhatsApp have revolutionized how clients find and interact with</w:t>
      </w:r>
      <w:r>
        <w:t xml:space="preserve"> </w:t>
      </w:r>
      <w:r>
        <w:rPr>
          <w:bCs/>
          <w:b/>
        </w:rPr>
        <w:t xml:space="preserve">Tailor</w:t>
      </w:r>
      <w:r>
        <w:t xml:space="preserve">s.</w:t>
      </w:r>
    </w:p>
    <w:p>
      <w:pPr>
        <w:pStyle w:val="BodyText"/>
      </w:pPr>
      <w:r>
        <w:t xml:space="preserve">Clients in Abuja now browse online portfolios before visiting physical shops. Virtual consultations via video calls are common for initial measurements or fabric selection discussions. This digital shift has expanded the reach of Abuja’s best tailors, allowing them to serve clients outside the FCT and even internationally within the diaspora. However, it has also increased competition, forcing artisans to improve their marketing skills alongside their sewing techniques.</w:t>
      </w:r>
    </w:p>
    <w:bookmarkEnd w:id="27"/>
    <w:bookmarkStart w:id="28" w:name="Xdaad950c7fbe88dd5d5f8c66bcfa19791d56d40"/>
    <w:p>
      <w:pPr>
        <w:pStyle w:val="Heading2"/>
      </w:pPr>
      <w:r>
        <w:t xml:space="preserve">5. Challenges Facing Tailors in Nigeria Abuja</w:t>
      </w:r>
    </w:p>
    <w:p>
      <w:pPr>
        <w:pStyle w:val="FirstParagraph"/>
      </w:pPr>
      <w:r>
        <w:t xml:space="preserve">Despite its growth, the industry faces substantial hurdles:</w:t>
      </w:r>
    </w:p>
    <w:p>
      <w:pPr>
        <w:numPr>
          <w:ilvl w:val="0"/>
          <w:numId w:val="1001"/>
        </w:numPr>
        <w:pStyle w:val="Compact"/>
      </w:pPr>
      <w:r>
        <w:rPr>
          <w:bCs/>
          <w:b/>
        </w:rPr>
        <w:t xml:space="preserve">Economic Instability:</w:t>
      </w:r>
      <w:r>
        <w:t xml:space="preserve"> </w:t>
      </w:r>
      <w:r>
        <w:t xml:space="preserve">Inflation and currency fluctuation have made imported fabrics significantly more expensive. Since many high-end fabrics used in Abuja are imported, tailors face pressure to raise prices, which can alienate budget-conscious clients.</w:t>
      </w:r>
    </w:p>
    <w:p>
      <w:pPr>
        <w:numPr>
          <w:ilvl w:val="0"/>
          <w:numId w:val="1001"/>
        </w:numPr>
        <w:pStyle w:val="Compact"/>
      </w:pPr>
      <w:r>
        <w:rPr>
          <w:bCs/>
          <w:b/>
        </w:rPr>
        <w:t xml:space="preserve">Powder Supply Issues:</w:t>
      </w:r>
      <w:r>
        <w:t xml:space="preserve"> </w:t>
      </w:r>
      <w:r>
        <w:t xml:space="preserve">Consistent power supply remains a challenge. Many tailoring shops rely on diesel generators for their machines, increasing operational costs and carbon footprint.</w:t>
      </w:r>
    </w:p>
    <w:p>
      <w:pPr>
        <w:numPr>
          <w:ilvl w:val="0"/>
          <w:numId w:val="1001"/>
        </w:numPr>
        <w:pStyle w:val="Compact"/>
      </w:pPr>
      <w:r>
        <w:rPr>
          <w:bCs/>
          <w:b/>
        </w:rPr>
        <w:t xml:space="preserve">Skill Gap:</w:t>
      </w:r>
      <w:r>
        <w:t xml:space="preserve"> </w:t>
      </w:r>
      <w:r>
        <w:t xml:space="preserve">While technical sewing skills are abundant, there is a need for more training in modern business management, digital marketing, and contemporary pattern drafting to keep pace with global fashion trends.</w:t>
      </w:r>
    </w:p>
    <w:bookmarkEnd w:id="28"/>
    <w:bookmarkStart w:id="29" w:name="conclusion"/>
    <w:p>
      <w:pPr>
        <w:pStyle w:val="Heading2"/>
      </w:pPr>
      <w:r>
        <w:t xml:space="preserve">6. Conclusion</w:t>
      </w:r>
    </w:p>
    <w:p>
      <w:pPr>
        <w:pStyle w:val="FirstParagraph"/>
      </w:pPr>
      <w:r>
        <w:t xml:space="preserve">The tailoring industry in</w:t>
      </w:r>
      <w:r>
        <w:t xml:space="preserve"> </w:t>
      </w:r>
      <w:r>
        <w:rPr>
          <w:bCs/>
          <w:b/>
        </w:rPr>
        <w:t xml:space="preserve">Nigeria Abuja</w:t>
      </w:r>
      <w:r>
        <w:t xml:space="preserve"> </w:t>
      </w:r>
      <w:r>
        <w:t xml:space="preserve">is far more than a service sector; it is a cultural institution and an economic engine. It preserves the rich textile heritage of Nigeria while adapting to the modern demands of a cosmopolitan capital. The professional</w:t>
      </w:r>
      <w:r>
        <w:t xml:space="preserve"> </w:t>
      </w:r>
      <w:r>
        <w:rPr>
          <w:bCs/>
          <w:b/>
        </w:rPr>
        <w:t xml:space="preserve">Tailor</w:t>
      </w:r>
      <w:r>
        <w:t xml:space="preserve"> </w:t>
      </w:r>
      <w:r>
        <w:t xml:space="preserve">in Abuja stands at the intersection of tradition and innovation, serving clients who value uniqueness, fit, and cultural expression.</w:t>
      </w:r>
    </w:p>
    <w:p>
      <w:pPr>
        <w:pStyle w:val="BodyText"/>
      </w:pPr>
      <w:r>
        <w:t xml:space="preserve">To ensure sustainable growth, stakeholders must address infrastructure challenges such as power supply and provide more structured training opportunities for artisans. By supporting local tailoring businesses through policy frameworks that encourage SME development and affordable energy solutions, the government can further empower this vital sector. Ultimately, the continued success of the tailor in Nigeria Abuja is synonymous with the resilience and creativity of Nigerian culture itself.</w:t>
      </w:r>
    </w:p>
    <w:p>
      <w:r>
        <w:pict>
          <v:rect style="width:0;height:1.5pt" o:hralign="center" o:hrstd="t" o:hr="t"/>
        </w:pict>
      </w:r>
    </w:p>
    <w:bookmarkEnd w:id="29"/>
    <w:bookmarkStart w:id="30" w:name="references"/>
    <w:p>
      <w:pPr>
        <w:pStyle w:val="Heading2"/>
      </w:pPr>
      <w:r>
        <w:t xml:space="preserve">References</w:t>
      </w:r>
    </w:p>
    <w:p>
      <w:pPr>
        <w:pStyle w:val="FirstParagraph"/>
      </w:pPr>
      <w:r>
        <w:rPr>
          <w:iCs/>
          <w:i/>
        </w:rPr>
        <w:t xml:space="preserve">Note: This document is a simulated research paper for illustrative purposes.</w:t>
      </w:r>
    </w:p>
    <w:p>
      <w:pPr>
        <w:numPr>
          <w:ilvl w:val="0"/>
          <w:numId w:val="1002"/>
        </w:numPr>
        <w:pStyle w:val="Compact"/>
      </w:pPr>
      <w:r>
        <w:t xml:space="preserve">African Fashion Foundation. (2023).</w:t>
      </w:r>
      <w:r>
        <w:t xml:space="preserve"> </w:t>
      </w:r>
      <w:r>
        <w:rPr>
          <w:bCs/>
          <w:b/>
        </w:rPr>
        <w:t xml:space="preserve">The State of Textiles in West Africa</w:t>
      </w:r>
      <w:r>
        <w:t xml:space="preserve">. Accra, Ghana.</w:t>
      </w:r>
    </w:p>
    <w:p>
      <w:pPr>
        <w:numPr>
          <w:ilvl w:val="0"/>
          <w:numId w:val="1002"/>
        </w:numPr>
        <w:pStyle w:val="Compact"/>
      </w:pPr>
      <w:r>
        <w:t xml:space="preserve">Federal Capital Territory Administration. (2024).</w:t>
      </w:r>
      <w:r>
        <w:t xml:space="preserve"> </w:t>
      </w:r>
      <w:r>
        <w:rPr>
          <w:bCs/>
          <w:b/>
        </w:rPr>
        <w:t xml:space="preserve">SME Development Report: Abuja</w:t>
      </w:r>
      <w:r>
        <w:t xml:space="preserve">. FCTA Publications.</w:t>
      </w:r>
    </w:p>
    <w:p>
      <w:pPr>
        <w:numPr>
          <w:ilvl w:val="0"/>
          <w:numId w:val="1002"/>
        </w:numPr>
        <w:pStyle w:val="Compact"/>
      </w:pPr>
      <w:r>
        <w:t xml:space="preserve">Jones, P. &amp; Okafor, L. (2022). "Custom Clothing and National Identity in Post-Colonial Nigeria."</w:t>
      </w:r>
      <w:r>
        <w:t xml:space="preserve"> </w:t>
      </w:r>
      <w:r>
        <w:rPr>
          <w:iCs/>
          <w:i/>
        </w:rPr>
        <w:t xml:space="preserve">Journal of African Cultural Studies</w:t>
      </w:r>
      <w:r>
        <w:t xml:space="preserve">, 15(3),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Tailoring in Nigeria Abuja</dc:title>
  <dc:creator/>
  <dc:language>en</dc:language>
  <cp:keywords/>
  <dcterms:created xsi:type="dcterms:W3CDTF">2026-07-29T13:04:48Z</dcterms:created>
  <dcterms:modified xsi:type="dcterms:W3CDTF">2026-07-29T13:04:48Z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