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Significance</w:t>
      </w:r>
      <w:r>
        <w:t xml:space="preserve"> </w:t>
      </w:r>
      <w:r>
        <w:t xml:space="preserve">of</w:t>
      </w:r>
      <w:r>
        <w:t xml:space="preserve"> </w:t>
      </w:r>
      <w:r>
        <w:t xml:space="preserve">Tailoring</w:t>
      </w:r>
      <w:r>
        <w:t xml:space="preserve"> </w:t>
      </w:r>
      <w:r>
        <w:t xml:space="preserve">in</w:t>
      </w:r>
      <w:r>
        <w:t xml:space="preserve"> </w:t>
      </w:r>
      <w:r>
        <w:t xml:space="preserve">Karachi,</w:t>
      </w:r>
      <w:r>
        <w:t xml:space="preserve"> </w:t>
      </w:r>
      <w:r>
        <w:t xml:space="preserve">Pakistan</w:t>
      </w:r>
    </w:p>
    <w:bookmarkStart w:id="28" w:name="X212f039500e09d588f90a7a1fb69df7f72d4f0c"/>
    <w:p>
      <w:pPr>
        <w:pStyle w:val="Heading1"/>
      </w:pPr>
      <w:r>
        <w:t xml:space="preserve">The Evolution and Economic Significance of Tailoring in Karachi, Pakistan</w:t>
      </w:r>
    </w:p>
    <w:p>
      <w:pPr>
        <w:pStyle w:val="FirstParagraph"/>
      </w:pPr>
      <w:r>
        <w:rPr>
          <w:bCs/>
          <w:b/>
        </w:rPr>
        <w:t xml:space="preserve">Abstract:</w:t>
      </w:r>
      <w:r>
        <w:br/>
      </w:r>
      <w:r>
        <w:t xml:space="preserve">This research paper examines the intricate relationship between the traditional craft of the tailor and the socio-economic fabric of Karachi, Pakistan. As one of the most populous cities in South Asia, Karachi serves as a unique case study for understanding how indigenous tailoring practices have adapted to modern demands while maintaining cultural integrity. The document explores historical contexts, economic contributions, challenges faced by local artisans, and the future trajectory of tailoring within this vibrant metropolitan hub.</w:t>
      </w:r>
    </w:p>
    <w:bookmarkStart w:id="20" w:name="introduction"/>
    <w:p>
      <w:pPr>
        <w:pStyle w:val="Heading2"/>
      </w:pPr>
      <w:r>
        <w:t xml:space="preserve">1. Introduction</w:t>
      </w:r>
    </w:p>
    <w:p>
      <w:pPr>
        <w:pStyle w:val="FirstParagraph"/>
      </w:pPr>
      <w:r>
        <w:t xml:space="preserve">In the bustling metropolis of Karachi, Pakistan, clothing is more than mere protection from the elements; it is a profound expression of identity, faith, culture, and social status. At the heart of this sartorial landscape stands the tailor. For centuries, tailoring has been an integral part of life in</w:t>
      </w:r>
      <w:r>
        <w:t xml:space="preserve"> </w:t>
      </w:r>
      <w:r>
        <w:rPr>
          <w:bCs/>
          <w:b/>
        </w:rPr>
        <w:t xml:space="preserve">Pakistan Karachi</w:t>
      </w:r>
      <w:r>
        <w:t xml:space="preserve">, evolving from small household stitches to a sophisticated industry that supports millions. This paper aims to provide a comprehensive analysis of how the role of the tailor in</w:t>
      </w:r>
      <w:r>
        <w:t xml:space="preserve"> </w:t>
      </w:r>
      <w:r>
        <w:rPr>
          <w:bCs/>
          <w:b/>
        </w:rPr>
        <w:t xml:space="preserve">Pakistan Karachi</w:t>
      </w:r>
      <w:r>
        <w:t xml:space="preserve"> </w:t>
      </w:r>
      <w:r>
        <w:t xml:space="preserve">has shifted over time, focusing on economic impact, cultural preservation, and technological integration. Understanding this dynamic is crucial for appreciating the broader economic ecosystem of one of South Asia's largest urban centers.</w:t>
      </w:r>
    </w:p>
    <w:bookmarkEnd w:id="20"/>
    <w:bookmarkStart w:id="21" w:name="Xbd4732af4d7a9432acd61fdfb4200438df22bfd"/>
    <w:p>
      <w:pPr>
        <w:pStyle w:val="Heading2"/>
      </w:pPr>
      <w:r>
        <w:t xml:space="preserve">2. Historical Context: From Mughal Influence to Modern Metro</w:t>
      </w:r>
    </w:p>
    <w:p>
      <w:pPr>
        <w:pStyle w:val="FirstParagraph"/>
      </w:pPr>
      <w:r>
        <w:t xml:space="preserve">The roots of tailoring in</w:t>
      </w:r>
      <w:r>
        <w:t xml:space="preserve"> </w:t>
      </w:r>
      <w:r>
        <w:rPr>
          <w:bCs/>
          <w:b/>
        </w:rPr>
        <w:t xml:space="preserve">Pakistan Karachi</w:t>
      </w:r>
      <w:r>
        <w:t xml:space="preserve"> </w:t>
      </w:r>
      <w:r>
        <w:t xml:space="preserve">can be traced back to the pre-partition era and the subsequent influx of Muhajirs (migrants from India) after 1947. These migrants brought with them specialized techniques in embroidery, stitching, and fabric selection that blended with local Sindhi and Balochi traditions. In the early decades of Pakistan's existence, Karachi became a melting pot where traditional hand-stitching methods began to coexist with imported sewing machines.</w:t>
      </w:r>
    </w:p>
    <w:p>
      <w:pPr>
        <w:pStyle w:val="BodyText"/>
      </w:pPr>
      <w:r>
        <w:t xml:space="preserve">Historically, the tailor in</w:t>
      </w:r>
      <w:r>
        <w:t xml:space="preserve"> </w:t>
      </w:r>
      <w:r>
        <w:rPr>
          <w:bCs/>
          <w:b/>
        </w:rPr>
        <w:t xml:space="preserve">Pakistan Karachi</w:t>
      </w:r>
      <w:r>
        <w:t xml:space="preserve"> </w:t>
      </w:r>
      <w:r>
        <w:t xml:space="preserve">was not just a service provider but a community pillar. Neighborhood tailors often acted as custodians of local fashion trends, influencing how families dressed for weddings, Eid celebrations, and religious occasions. The distinct style of the "Karachi cut," known for its specific pleating techniques and fabric handling, emerged during this period, setting the city apart from Lahore or Peshawar in terms of sartorial aesthetics.</w:t>
      </w:r>
    </w:p>
    <w:bookmarkEnd w:id="21"/>
    <w:bookmarkStart w:id="22" w:name="X6f905cbcdd75254a0c86d2317f2f9685477f8af"/>
    <w:p>
      <w:pPr>
        <w:pStyle w:val="Heading2"/>
      </w:pPr>
      <w:r>
        <w:t xml:space="preserve">3. Economic Contribution and Employment Generation</w:t>
      </w:r>
    </w:p>
    <w:p>
      <w:pPr>
        <w:pStyle w:val="FirstParagraph"/>
      </w:pPr>
      <w:r>
        <w:t xml:space="preserve">The economic significance of the tailor in</w:t>
      </w:r>
      <w:r>
        <w:t xml:space="preserve"> </w:t>
      </w:r>
      <w:r>
        <w:rPr>
          <w:bCs/>
          <w:b/>
        </w:rPr>
        <w:t xml:space="preserve">Pakistan Karachi</w:t>
      </w:r>
      <w:r>
        <w:t xml:space="preserve"> </w:t>
      </w:r>
      <w:r>
        <w:t xml:space="preserve">cannot be overstated. The textile and apparel sector is a cornerstone of Pakistan's economy, contributing significantly to the GDP and employing a vast portion of the workforce. However, it is at the micro-level—the individual tailor's shop—that this economy truly breathes.</w:t>
      </w:r>
    </w:p>
    <w:p>
      <w:pPr>
        <w:pStyle w:val="BodyText"/>
      </w:pPr>
      <w:r>
        <w:rPr>
          <w:bCs/>
          <w:b/>
        </w:rPr>
        <w:t xml:space="preserve">Pakistan Karachi</w:t>
      </w:r>
      <w:r>
        <w:t xml:space="preserve"> </w:t>
      </w:r>
      <w:r>
        <w:t xml:space="preserve">is home to thousands of small-scale tailoring units and standalone shops in areas like Burns Road, Saddar, and Nazimabad. These establishments provide direct employment to millions of individuals, ranging from master cutters and pattern makers to junior stitchers and laundry handlers. For many low-income families in</w:t>
      </w:r>
      <w:r>
        <w:t xml:space="preserve"> </w:t>
      </w:r>
      <w:r>
        <w:rPr>
          <w:bCs/>
          <w:b/>
        </w:rPr>
        <w:t xml:space="preserve">Pakistan Karachi</w:t>
      </w:r>
      <w:r>
        <w:t xml:space="preserve">, becoming a tailor is seen as a viable career path that requires skill acquisition rather than formal university education, thereby offering social mobility.</w:t>
      </w:r>
    </w:p>
    <w:p>
      <w:pPr>
        <w:pStyle w:val="BodyText"/>
      </w:pPr>
      <w:r>
        <w:t xml:space="preserve">Furthermore, the tailoring industry supports ancillary businesses. The demand for fabrics from markets like Bolton Market and Shahrah-e-Faisal stimulates the textile trade. Additionally, the sale of accessories such as buttons, zippers, threads, and embroidery materials creates a robust supply chain network within</w:t>
      </w:r>
      <w:r>
        <w:t xml:space="preserve"> </w:t>
      </w:r>
      <w:r>
        <w:rPr>
          <w:bCs/>
          <w:b/>
        </w:rPr>
        <w:t xml:space="preserve">Pakistan Karachi</w:t>
      </w:r>
      <w:r>
        <w:t xml:space="preserve">. This multi-tiered economic structure highlights how essential the tailor is to local commerce.</w:t>
      </w:r>
    </w:p>
    <w:bookmarkEnd w:id="22"/>
    <w:bookmarkStart w:id="23" w:name="X0d8fde004ae3c0ad48da16ddd45be3f597cb136"/>
    <w:p>
      <w:pPr>
        <w:pStyle w:val="Heading2"/>
      </w:pPr>
      <w:r>
        <w:t xml:space="preserve">4. Cultural Preservation and Identity Formation</w:t>
      </w:r>
    </w:p>
    <w:p>
      <w:pPr>
        <w:pStyle w:val="FirstParagraph"/>
      </w:pPr>
      <w:r>
        <w:t xml:space="preserve">Culture in</w:t>
      </w:r>
      <w:r>
        <w:t xml:space="preserve"> </w:t>
      </w:r>
      <w:r>
        <w:rPr>
          <w:bCs/>
          <w:b/>
        </w:rPr>
        <w:t xml:space="preserve">Pakistan Karachi</w:t>
      </w:r>
      <w:r>
        <w:t xml:space="preserve"> </w:t>
      </w:r>
      <w:r>
        <w:t xml:space="preserve">is deeply intertwined with clothing, and the tailor plays a pivotal role in preserving this heritage. Traditional garments such as the Shalwar Kameez, Sherwani for men, and Sari or Ghagra Choli for women require precise tailoring to maintain their cultural authenticity. In a globalized world where Western fast fashion dominates social media, local tailors in</w:t>
      </w:r>
      <w:r>
        <w:t xml:space="preserve"> </w:t>
      </w:r>
      <w:r>
        <w:rPr>
          <w:bCs/>
          <w:b/>
        </w:rPr>
        <w:t xml:space="preserve">Pakistan Karachi</w:t>
      </w:r>
      <w:r>
        <w:t xml:space="preserve"> </w:t>
      </w:r>
      <w:r>
        <w:t xml:space="preserve">have become defenders of traditional aesthetics.</w:t>
      </w:r>
    </w:p>
    <w:p>
      <w:pPr>
        <w:pStyle w:val="BodyText"/>
      </w:pPr>
      <w:r>
        <w:t xml:space="preserve">Specialized tailors focus on intricate embroidery techniques like Ajrak, Sindhi cap work, and Balochi mirror work. These artisans ensure that cultural motifs are not lost to mass production. In</w:t>
      </w:r>
      <w:r>
        <w:t xml:space="preserve"> </w:t>
      </w:r>
      <w:r>
        <w:rPr>
          <w:bCs/>
          <w:b/>
        </w:rPr>
        <w:t xml:space="preserve">Pakistan Karachi</w:t>
      </w:r>
      <w:r>
        <w:t xml:space="preserve">, the diversity of populations—Sindhis, Punjabis, Pashtuns, Muhajirs—means that tailors must be versatile. A skilled tailor in this city can produce a traditional Sindhi outfit alongside a modern Urdu-fashion ensemble or even Western suits. This versatility makes the tailor in</w:t>
      </w:r>
      <w:r>
        <w:t xml:space="preserve"> </w:t>
      </w:r>
      <w:r>
        <w:rPr>
          <w:bCs/>
          <w:b/>
        </w:rPr>
        <w:t xml:space="preserve">Pakistan Karachi</w:t>
      </w:r>
      <w:r>
        <w:t xml:space="preserve"> </w:t>
      </w:r>
      <w:r>
        <w:t xml:space="preserve">a cultural ambassador, blending diverse influences into cohesive garments.</w:t>
      </w:r>
    </w:p>
    <w:bookmarkEnd w:id="23"/>
    <w:bookmarkStart w:id="24" w:name="challenges-facing-modern-tailors"/>
    <w:p>
      <w:pPr>
        <w:pStyle w:val="Heading2"/>
      </w:pPr>
      <w:r>
        <w:t xml:space="preserve">5. Challenges Facing Modern Tailors</w:t>
      </w:r>
    </w:p>
    <w:p>
      <w:pPr>
        <w:pStyle w:val="FirstParagraph"/>
      </w:pPr>
      <w:r>
        <w:t xml:space="preserve">Despite its significance, the profession of tailoring in</w:t>
      </w:r>
      <w:r>
        <w:t xml:space="preserve"> </w:t>
      </w:r>
      <w:r>
        <w:rPr>
          <w:bCs/>
          <w:b/>
        </w:rPr>
        <w:t xml:space="preserve">Pakistan Karachi</w:t>
      </w:r>
      <w:r>
        <w:t xml:space="preserve"> </w:t>
      </w:r>
      <w:r>
        <w:t xml:space="preserve">faces numerous challenges. The primary issue is economic instability. Fluctuating prices of raw materials, such as cotton and synthetic fabrics, often squeeze the profit margins of small-scale tailors. Energy crises, particularly load-shedding (power outages), disrupt production schedules and increase operational costs due to the reliance on generators.</w:t>
      </w:r>
    </w:p>
    <w:p>
      <w:pPr>
        <w:pStyle w:val="BodyText"/>
      </w:pPr>
      <w:r>
        <w:t xml:space="preserve">Additionally, competition from ready-to-wear (RTW) brands is intensifying. Large retail chains in</w:t>
      </w:r>
      <w:r>
        <w:t xml:space="preserve"> </w:t>
      </w:r>
      <w:r>
        <w:rPr>
          <w:bCs/>
          <w:b/>
        </w:rPr>
        <w:t xml:space="preserve">Pakistan Karachi</w:t>
      </w:r>
      <w:r>
        <w:t xml:space="preserve">, such as Khaadi, Gul Ahmed, and Sapphire, offer affordable alternatives that appeal to the younger demographic seeking convenience over custom fit. While RTW brands dominate the mass market, they often lack the personalization and intricate detailing that a local tailor provides. However, many tailors are struggling to bridge this gap due to a lack of marketing skills and digital presence.</w:t>
      </w:r>
    </w:p>
    <w:p>
      <w:pPr>
        <w:pStyle w:val="BodyText"/>
      </w:pPr>
      <w:r>
        <w:t xml:space="preserve">Another challenge is skill传承 (transfer). Younger generations in</w:t>
      </w:r>
      <w:r>
        <w:t xml:space="preserve"> </w:t>
      </w:r>
      <w:r>
        <w:rPr>
          <w:bCs/>
          <w:b/>
        </w:rPr>
        <w:t xml:space="preserve">Pakistan Karachi</w:t>
      </w:r>
      <w:r>
        <w:t xml:space="preserve"> </w:t>
      </w:r>
      <w:r>
        <w:t xml:space="preserve">are increasingly turning toward IT, engineering, and corporate jobs rather than apprenticeship-based trades like tailoring. This demographic shift poses a threat to the continuity of high-end craftsmanship that defines traditional tailoring.</w:t>
      </w:r>
    </w:p>
    <w:bookmarkEnd w:id="24"/>
    <w:bookmarkStart w:id="25" w:name="adaptation-and-future-prospects"/>
    <w:p>
      <w:pPr>
        <w:pStyle w:val="Heading2"/>
      </w:pPr>
      <w:r>
        <w:t xml:space="preserve">6. Adaptation and Future Prospects</w:t>
      </w:r>
    </w:p>
    <w:p>
      <w:pPr>
        <w:pStyle w:val="FirstParagraph"/>
      </w:pPr>
      <w:r>
        <w:t xml:space="preserve">To remain relevant, tailors in</w:t>
      </w:r>
      <w:r>
        <w:t xml:space="preserve"> </w:t>
      </w:r>
      <w:r>
        <w:rPr>
          <w:bCs/>
          <w:b/>
        </w:rPr>
        <w:t xml:space="preserve">Pakistan Karachi</w:t>
      </w:r>
      <w:r>
        <w:t xml:space="preserve"> </w:t>
      </w:r>
      <w:r>
        <w:t xml:space="preserve">are adapting to changing times. Many have begun utilizing social media platforms like Instagram and Facebook to showcase their work, reaching customers beyond their immediate neighborhoods. Digital marketing allows independent tailors to compete with larger brands by highlighting exclusivity and personalized service.</w:t>
      </w:r>
    </w:p>
    <w:p>
      <w:pPr>
        <w:pStyle w:val="BodyText"/>
      </w:pPr>
      <w:r>
        <w:t xml:space="preserve">Moreover, there is a growing trend of collaboration between traditional tailors and fashion designers in</w:t>
      </w:r>
      <w:r>
        <w:t xml:space="preserve"> </w:t>
      </w:r>
      <w:r>
        <w:rPr>
          <w:bCs/>
          <w:b/>
        </w:rPr>
        <w:t xml:space="preserve">Pakistan Karachi</w:t>
      </w:r>
      <w:r>
        <w:t xml:space="preserve">. Designers often rely on master tailors for final fitting and finishing, acknowledging the superior quality of hand-finishing compared to machine-made goods. This symbiotic relationship elevates the status of the tailor from a mere laborer to a creative partner in the fashion industry.</w:t>
      </w:r>
    </w:p>
    <w:p>
      <w:pPr>
        <w:pStyle w:val="BodyText"/>
      </w:pPr>
      <w:r>
        <w:t xml:space="preserve">Government and non-governmental organizations are also recognizing this need for support. Initiatives focused on vocational training, providing access to affordable electricity, and creating digital literacy programs can empower tailors in</w:t>
      </w:r>
      <w:r>
        <w:t xml:space="preserve"> </w:t>
      </w:r>
      <w:r>
        <w:rPr>
          <w:bCs/>
          <w:b/>
        </w:rPr>
        <w:t xml:space="preserve">Pakistan Karachi</w:t>
      </w:r>
      <w:r>
        <w:t xml:space="preserve">. By integrating modern business practices with traditional craftsmanship, the tailor can thrive in the modern economy.</w:t>
      </w:r>
    </w:p>
    <w:bookmarkEnd w:id="25"/>
    <w:bookmarkStart w:id="26" w:name="conclusion"/>
    <w:p>
      <w:pPr>
        <w:pStyle w:val="Heading2"/>
      </w:pPr>
      <w:r>
        <w:t xml:space="preserve">7. Conclusion</w:t>
      </w:r>
    </w:p>
    <w:p>
      <w:pPr>
        <w:pStyle w:val="FirstParagraph"/>
      </w:pPr>
      <w:r>
        <w:t xml:space="preserve">In conclusion, the tailor is far more than a service provider in</w:t>
      </w:r>
      <w:r>
        <w:t xml:space="preserve"> </w:t>
      </w:r>
      <w:r>
        <w:rPr>
          <w:bCs/>
          <w:b/>
        </w:rPr>
        <w:t xml:space="preserve">Pakistan Karachi</w:t>
      </w:r>
      <w:r>
        <w:t xml:space="preserve">; they are an economic engine and a cultural guardian. The industry supports millions of livelihoods, sustains related trades, and preserves the rich textile heritage of South Asia. While challenges such as economic volatility and changing consumer preferences pose threats, the resilience of tailors in</w:t>
      </w:r>
      <w:r>
        <w:t xml:space="preserve"> </w:t>
      </w:r>
      <w:r>
        <w:rPr>
          <w:bCs/>
          <w:b/>
        </w:rPr>
        <w:t xml:space="preserve">Pakistan Karachi</w:t>
      </w:r>
      <w:r>
        <w:t xml:space="preserve"> </w:t>
      </w:r>
      <w:r>
        <w:t xml:space="preserve">is evident in their ability to adapt through digital adoption and collaboration with designers.</w:t>
      </w:r>
    </w:p>
    <w:p>
      <w:pPr>
        <w:pStyle w:val="BodyText"/>
      </w:pPr>
      <w:r>
        <w:t xml:space="preserve">Future policies should focus on supporting this sector by improving infrastructure, providing financial inclusion for small artisans, and promoting vocational training. By doing so,</w:t>
      </w:r>
      <w:r>
        <w:t xml:space="preserve"> </w:t>
      </w:r>
      <w:r>
        <w:rPr>
          <w:bCs/>
          <w:b/>
        </w:rPr>
        <w:t xml:space="preserve">Pakistan Karachi</w:t>
      </w:r>
      <w:r>
        <w:t xml:space="preserve"> </w:t>
      </w:r>
      <w:r>
        <w:t xml:space="preserve">can ensure that the art of tailoring continues to flourish, maintaining its relevance in a rapidly globalizing world. The story of the tailor in</w:t>
      </w:r>
      <w:r>
        <w:t xml:space="preserve"> </w:t>
      </w:r>
      <w:r>
        <w:rPr>
          <w:bCs/>
          <w:b/>
        </w:rPr>
        <w:t xml:space="preserve">Pakistan Karachi</w:t>
      </w:r>
      <w:r>
        <w:t xml:space="preserve"> </w:t>
      </w:r>
      <w:r>
        <w:t xml:space="preserve">is ultimately a story of adaptation, resilience, and enduring cultural pride.</w:t>
      </w:r>
    </w:p>
    <w:bookmarkEnd w:id="26"/>
    <w:bookmarkStart w:id="27" w:name="references-indicative"/>
    <w:p>
      <w:pPr>
        <w:pStyle w:val="Heading2"/>
      </w:pPr>
      <w:r>
        <w:t xml:space="preserve">8. References (Indicative)</w:t>
      </w:r>
    </w:p>
    <w:p>
      <w:pPr>
        <w:pStyle w:val="FirstParagraph"/>
      </w:pPr>
      <w:r>
        <w:t xml:space="preserve">- Department of Textile Engineering, NED University of Engineering and Technology.</w:t>
      </w:r>
    </w:p>
    <w:p>
      <w:pPr>
        <w:pStyle w:val="BodyText"/>
      </w:pPr>
      <w:r>
        <w:t xml:space="preserve">- Pakistan Bureau of Statistics: Employment Trends in the Apparel Sector.</w:t>
      </w:r>
    </w:p>
    <w:p>
      <w:pPr>
        <w:pStyle w:val="BodyText"/>
      </w:pPr>
      <w:r>
        <w:t xml:space="preserve">- Local Market Surveys from Bolton Market and Saddar Area, Karachi.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Significance of Tailoring in Karachi, Pakistan</dc:title>
  <dc:creator/>
  <cp:keywords/>
  <dcterms:created xsi:type="dcterms:W3CDTF">2026-07-29T04:09:01Z</dcterms:created>
  <dcterms:modified xsi:type="dcterms:W3CDTF">2026-07-29T04:09:01Z</dcterms:modified>
</cp:coreProperties>
</file>

<file path=docProps/custom.xml><?xml version="1.0" encoding="utf-8"?>
<Properties xmlns="http://schemas.openxmlformats.org/officeDocument/2006/custom-properties" xmlns:vt="http://schemas.openxmlformats.org/officeDocument/2006/docPropsVTypes"/>
</file>