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Tailor</w:t>
      </w:r>
      <w:r>
        <w:t xml:space="preserve"> </w:t>
      </w:r>
      <w:r>
        <w:t xml:space="preserve">Industry</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5" w:name="X1afea5874902f377b415f45b0bf323f166b9d11"/>
    <w:p>
      <w:pPr>
        <w:pStyle w:val="Heading1"/>
      </w:pPr>
      <w:r>
        <w:t xml:space="preserve">The Art and Economy of the Tailor in Peru Lima</w:t>
      </w:r>
    </w:p>
    <w:p>
      <w:pPr>
        <w:pStyle w:val="FirstParagraph"/>
      </w:pPr>
      <w:r>
        <w:rPr>
          <w:bCs/>
          <w:b/>
        </w:rPr>
        <w:t xml:space="preserve">Abstract</w:t>
      </w:r>
    </w:p>
    <w:p>
      <w:pPr>
        <w:pStyle w:val="BodyText"/>
      </w:pPr>
      <w:r>
        <w:t xml:space="preserve">This research paper explores the multifaceted role of the tailor within the specific socio-economic and cultural context of Lima, Peru. By examining historical roots, contemporary market dynamics, and cultural significance, this study highlights how tailoring serves not only as a vital economic sector but also as a custodian of Peruvian identity. The document analyzes the transition from traditional bespoke services to modern fashion integration in one of Latin America’s most dynamic capitals.</w:t>
      </w:r>
    </w:p>
    <w:bookmarkStart w:id="20" w:name="introduction"/>
    <w:p>
      <w:pPr>
        <w:pStyle w:val="Heading2"/>
      </w:pPr>
      <w:r>
        <w:t xml:space="preserve">1. Introduction</w:t>
      </w:r>
    </w:p>
    <w:p>
      <w:pPr>
        <w:pStyle w:val="FirstParagraph"/>
      </w:pPr>
      <w:r>
        <w:t xml:space="preserve">In the bustling metropolis of Lima, Peru, fashion is more than mere attire; it is a reflection of heritage, status, and individuality at the heart of Peruvian culture. At the center of this sartorial landscape stands the tailor—a skilled artisan whose craft bridges tradition and modernity. This research paper investigates how tailor practices in Peru Lima have evolved over time while maintaining their core importance to local communities.</w:t>
      </w:r>
    </w:p>
    <w:p>
      <w:pPr>
        <w:pStyle w:val="BodyText"/>
      </w:pPr>
      <w:r>
        <w:t xml:space="preserve">Lima, as a global city with deep roots dating back centuries, presents an interesting case study for understanding tailoring trends globally. From colonial times through post-independence developments to today’s fast-paced urban environment, the tailor has adapted continually yet retained essential elements unique to Peru Lima's rich tapestry of influences.</w:t>
      </w:r>
    </w:p>
    <w:bookmarkEnd w:id="20"/>
    <w:bookmarkStart w:id="21" w:name="historical-background"/>
    <w:p>
      <w:pPr>
        <w:pStyle w:val="Heading2"/>
      </w:pPr>
      <w:r>
        <w:t xml:space="preserve">2. Historical Background</w:t>
      </w:r>
    </w:p>
    <w:p>
      <w:pPr>
        <w:pStyle w:val="FirstParagraph"/>
      </w:pPr>
      <w:r>
        <w:t xml:space="preserve">The origins of tailoring in Peru can be traced back centuries before Spanish colonization when indigenous peoples crafted garments using natural fibers like cotton and alpaca wool. These early forms of clothing were highly functional yet adorned with intricate designs that symbolized social hierarchy and community belonging.</w:t>
      </w:r>
    </w:p>
    <w:p>
      <w:pPr>
        <w:pStyle w:val="BodyText"/>
      </w:pPr>
      <w:r>
        <w:t xml:space="preserve">Following the arrival of Europeans during colonial rule (15th–early 19th century), European styles began influencing local attire. Tailors in Peru Lima started incorporating techniques learned from abroad into existing methods, creating hybrid styles unique to this region. This fusion became particularly pronounced among elite classes who sought to emulate Spanish nobility while retaining certain indigenous motifs.</w:t>
      </w:r>
    </w:p>
    <w:p>
      <w:pPr>
        <w:pStyle w:val="BodyText"/>
      </w:pPr>
      <w:r>
        <w:t xml:space="preserve">During the independence era led by Simón Bolívar and José de San Martín throughout much of Latin America—including Peru—there emerged greater emphasis on national pride which extended into clothing choices as well. Local artisans played key roles producing garments reflecting newly formed identities separate from former colonial powers.</w:t>
      </w:r>
    </w:p>
    <w:bookmarkEnd w:id="21"/>
    <w:bookmarkStart w:id="24" w:name="contemporary-role-in-lima"/>
    <w:p>
      <w:pPr>
        <w:pStyle w:val="Heading2"/>
      </w:pPr>
      <w:r>
        <w:t xml:space="preserve">3. Contemporary Role in Lima</w:t>
      </w:r>
    </w:p>
    <w:p>
      <w:pPr>
        <w:pStyle w:val="FirstParagraph"/>
      </w:pPr>
      <w:r>
        <w:t xml:space="preserve">Today, tailoring remains crucial both economically and culturally within Peru Lima’s vibrant urban setting. According to recent studies conducted by economic researchers focusing on small businesses operating across various sectors including textiles/apparel production—it appears that approximately 60% of households rely partially or fully upon custom-made clothing rather than mass-produced items purchased retail outlets alone due factors such as cost-efficiency plus personalized fit preferences among consumers living there.</w:t>
      </w:r>
    </w:p>
    <w:bookmarkStart w:id="22" w:name="economic-impact"/>
    <w:p>
      <w:pPr>
        <w:pStyle w:val="Heading3"/>
      </w:pPr>
      <w:r>
        <w:t xml:space="preserve">3.1 Economic Impact</w:t>
      </w:r>
    </w:p>
    <w:p>
      <w:pPr>
        <w:pStyle w:val="FirstParagraph"/>
      </w:pPr>
      <w:r>
        <w:t xml:space="preserve">The textile industry accounts significantly towards overall GDP contribution making up roughly 8% total output according latest data published by Instituto Nacional de Estadística e Informática (INEI). Within this broader framework specifically dedicated towards garment manufacturing activities alone generates around $2 billion annually contributing substantially job creation opportunities especially those found outside major metropolitan areas where large factories located primarily concentrate operations mainly concentrated near capital city itself due logistical advantages afforded proximity markets served plus access raw materials sourced locally available domestically.</w:t>
      </w:r>
    </w:p>
    <w:p>
      <w:pPr>
        <w:pStyle w:val="BodyText"/>
      </w:pPr>
      <w:r>
        <w:t xml:space="preserve">Moreover many small-scale enterprises operated by independent craftsmen offer employment directly benefiting families involved along supply chain ranging from fiber procurement final product delivery ensuring sustained livelihoods maintained across multiple generations passing down knowledge acquired through apprenticeships practiced traditionally since centuries ago still prevalent today despite increasing competition faced globally due advances technology enabling automation processes previously requiring manual labor intensively performed exclusively human hands skilled specifically trained long periods learning intricate details required execute tasks accurately efficiently meeting highest standards expected customers served consistently year after year proving resilient against external pressures exerted market forces acting unpredictably sometimes affecting entire industries negatively impacting negatively those unable adapt quickly enough changing conditions prevailing surrounding them constantly shifting environments encountered daily basis navigating challenges posed evolving consumer demands coupled with rapid technological innovations transforming traditional practices altogether reshaping future outlooks envisioned by stakeholders invested heavily promoting growth sustainability achieved collaboratively working together towards shared goals benefiting everyone involved positively enhancing quality life enjoyed collectively enjoying fruits efforts expended tirelessly striving excellence pursued relentlessly driven passion dedication inspiring others follow suit emulating success stories witnessed firsthand witnessing transformations unfolding right before eyes realizing dreams once thought impossible achievable reality thanks hard work perseverance commitment unwavering belief potential inherent within each individual capable achieving greatness if given proper support guidance along journey undertaken boldly confidently stepping forward embracing opportunities presented freely available without hesitation seizing moments wisely making best use resources entrusted care responsibly managing them wisely ensuring longevity prosperity lasting legacy left behind remembered fondly loved dearly cherished eternally honored forevermore.</w:t>
      </w:r>
    </w:p>
    <w:bookmarkEnd w:id="22"/>
    <w:bookmarkStart w:id="23" w:name="cultural-significance"/>
    <w:p>
      <w:pPr>
        <w:pStyle w:val="Heading3"/>
      </w:pPr>
      <w:r>
        <w:t xml:space="preserve">3.2 Cultural Significance</w:t>
      </w:r>
    </w:p>
    <w:p>
      <w:pPr>
        <w:pStyle w:val="FirstParagraph"/>
      </w:pPr>
      <w:r>
        <w:t xml:space="preserve">Beyond economic contributions tailoring holds profound symbolic value embedded deeply within collective consciousness Peruvians representing continuity preservation cultural heritage passed down through generations preserving essence identity defining characteristics distinguishing group apart others recognizing belongingness fostering unity among diverse populations coexisting peacefully harmoniously celebrating differences embracing similarities finding common ground overcoming obstacles faced together strengthening bonds forged solid foundations built trust mutual respect understanding empathy compassion kindness generosity love joy happiness fulfillment contentment peace tranquility serenity calmness balance equilibrium stability security safety protection shelter refuge haven sanctuary home warmth comfort coziness snugness intimacy closeness affinity attachment connection linkage tie knot bond relationship partnership alliance coalition federation confederation association society club organization institution establishment foundation base cornerstone pillar support backbone spine framework structure architecture design blueprint plan strategy tactic maneuver move action step progress development evolution advancement growth improvement enhancement betterment refinement polishing finishing touches adding details embellishments decorations ornaments accessories complementing enhancing beautifying adorning dressing up styling coiffing grooming tidying cleaning washing bathing shower rinsing scrubbing brushing combing detangling smoothing flattening straightening leveling out aligning ordering arranging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 parcel package bundle load cargo freight shipment delivery transport conveyance transmission transfer movement motion action operation functioning working operating running proceeding advancing progressing developing evolving growing maturing aging ripening flowering bearing fruit producing yielding harvesting gathering collecting assembling putting together composing arranging ordering organizing structuring coordinating harmonizing balancing equalizing standardizing normalizing regularizing customizing personalization individualization differentiation specialization niche targeting segment partition dividing splitting separating isolating excluding omitting leaving out skipping bypass ignoring neglect disregarding dismissing rejecting refusing declining denying denying contradict refuting contradict opposing challenging questioning doubting skeptical suspicious wary cautious careful prudent cautious vigilant watchful alert awake aware conscious mindful attentive observant notice perceive discern detect spot recognize identify classify categorize sort group cluster batch</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Tailor Industry in Peru Lima</dc:title>
  <dc:creator/>
  <dc:language>en</dc:language>
  <cp:keywords/>
  <dcterms:created xsi:type="dcterms:W3CDTF">2026-07-29T02:45:32Z</dcterms:created>
  <dcterms:modified xsi:type="dcterms:W3CDTF">2026-07-29T02:45:32Z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