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Economy</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0ce203f04099e505e005c91a22c3c0d668664fb"/>
    <w:p>
      <w:pPr>
        <w:pStyle w:val="Heading1"/>
      </w:pPr>
      <w:r>
        <w:t xml:space="preserve">The Art and Economy of the Tailor in Saudi Arabia Jeddah</w:t>
      </w:r>
    </w:p>
    <w:p>
      <w:pPr>
        <w:pStyle w:val="FirstParagraph"/>
      </w:pPr>
      <w:r>
        <w:rPr>
          <w:bCs/>
          <w:b/>
        </w:rPr>
        <w:t xml:space="preserve">Abstract</w:t>
      </w:r>
    </w:p>
    <w:p>
      <w:pPr>
        <w:pStyle w:val="BodyText"/>
      </w:pPr>
      <w:r>
        <w:t xml:space="preserve">This research paper examines the multifaceted role of the tailor within the cultural, economic, and social fabric of Saudi Arabia Jeddah. As a historic port city with deep roots in trade and craftsmanship, Jeddah offers a unique lens through which to view the evolution of bespoke tailoring. This document explores how traditional tailoring practices intersect with modern fashion demands, the significance of cultural attire such as the Thobe and Abaya, and the economic impact of skilled artisans on local commerce.</w:t>
      </w:r>
    </w:p>
    <w:bookmarkStart w:id="20" w:name="introduction"/>
    <w:p>
      <w:pPr>
        <w:pStyle w:val="Heading2"/>
      </w:pPr>
      <w:r>
        <w:t xml:space="preserve">Introduction</w:t>
      </w:r>
    </w:p>
    <w:p>
      <w:pPr>
        <w:pStyle w:val="FirstParagraph"/>
      </w:pPr>
      <w:r>
        <w:t xml:space="preserve">In any society where tradition meets modernity, the craft of clothing construction remains a vital pillar. In Saudi Arabia Jeddah, this is particularly evident in the prominence and precision of local tailors. Unlike mass-produced garments found in global retail chains, the tailor serves not merely as a manufacturer but as an artisan who interprets cultural identity through fabric and form. Jeddah, known historically as the "Bride of the Red Sea," has long been a hub for international trade, bringing diverse fabrics and influences from Africa, Asia, and Europe. Consequently, the tailor in this region operates at a crossroads of global trends and deep-seated Islamic modesty traditions.</w:t>
      </w:r>
    </w:p>
    <w:p>
      <w:pPr>
        <w:pStyle w:val="BodyText"/>
      </w:pPr>
      <w:r>
        <w:t xml:space="preserve">This paper argues that the tailor is an essential cultural custodian in Saudi Arabia Jeddah. The profession preserves heritage while adapting to the Vision 2030 initiative, which encourages local economic diversification and the preservation of intangible cultural heritage. By analyzing historical contexts, current market dynamics, and future trends, we can understand why the tailor remains indispensable in this coastal metropolis.</w:t>
      </w:r>
    </w:p>
    <w:bookmarkEnd w:id="20"/>
    <w:bookmarkStart w:id="21" w:name="X8d6a94c28bc0d58fdc38b6ef2a4bd086f2ba317"/>
    <w:p>
      <w:pPr>
        <w:pStyle w:val="Heading2"/>
      </w:pPr>
      <w:r>
        <w:t xml:space="preserve">Historical Context: Jeddah as a Commercial Hub</w:t>
      </w:r>
    </w:p>
    <w:p>
      <w:pPr>
        <w:pStyle w:val="FirstParagraph"/>
      </w:pPr>
      <w:r>
        <w:t xml:space="preserve">To understand the present state of tailoring in Saudi Arabia Jeddah, one must look to its history. For centuries, Jeddah served as the primary gateway for pilgrims traveling to Mecca and Medina. This influx of travelers created a robust demand for services, including accommodation, food, and notably, clothing preparation. Pilgrims required specific attire for Hajj (Ihram), while residents needed durable yet elegant garments suitable for the humid coastal climate.</w:t>
      </w:r>
    </w:p>
    <w:p>
      <w:pPr>
        <w:pStyle w:val="BodyText"/>
      </w:pPr>
      <w:r>
        <w:t xml:space="preserve">During the Ottoman era and subsequent periods of independence from foreign influence until 1932, Jeddah’s souqs were bustling with merchants trading in silk, cotton, and wool. Local tailors sourced these materials directly or through intermediaries. The craft was often passed down through families, creating guild-like structures where apprentices learned the nuances of cutting and stitching under master craftsmen. This historical foundation established a high standard for quality and customization that continues to define the reputation of tailors in Saudi Arabia Jeddah today.</w:t>
      </w:r>
    </w:p>
    <w:bookmarkEnd w:id="21"/>
    <w:bookmarkStart w:id="22" w:name="cultural-significance-and-attire"/>
    <w:p>
      <w:pPr>
        <w:pStyle w:val="Heading2"/>
      </w:pPr>
      <w:r>
        <w:t xml:space="preserve">Cultural Significance and Attire</w:t>
      </w:r>
    </w:p>
    <w:p>
      <w:pPr>
        <w:pStyle w:val="FirstParagraph"/>
      </w:pPr>
      <w:r>
        <w:t xml:space="preserve">The primary output of a tailor in this region is not merely clothing but cultural expression. For men, the Thobe (or Kandura) is the standard daily wear. While seemingly simple, the fit of a Thobe varies significantly based on personal preference, age, and social status. A younger professional might prefer a slimmer fit with modern styling cues like tapered legs and specific collar heights (such as Egyptian or Saudi collars), while older generations may favor traditional loose fits for comfort in the heat.</w:t>
      </w:r>
    </w:p>
    <w:p>
      <w:pPr>
        <w:pStyle w:val="BodyText"/>
      </w:pPr>
      <w:r>
        <w:t xml:space="preserve">For women, the Abaya is central to modest dress codes. However, contemporary trends have transformed this garment into a canvas for creativity. Tailors in Jeddah are at the forefront of designing Abayas that incorporate intricate embroidery, lace details, and varied cuts while adhering to religious guidelines. The demand for customization extends to formal wear; wedding dresses and evening gowns are often bespoke creations designed by skilled tailors who blend Western silhouettes with Eastern embellishments.</w:t>
      </w:r>
    </w:p>
    <w:p>
      <w:pPr>
        <w:pStyle w:val="BodyText"/>
      </w:pPr>
      <w:r>
        <w:t xml:space="preserve">The tailor’s role here is consultative. They must understand not just body measurements, but social cues, religious observances, and personal taste. This holistic approach distinguishes the tailor from automated garment production and highlights the value of human craftsmanship in Saudi Arabia Jeddah.</w:t>
      </w:r>
    </w:p>
    <w:bookmarkEnd w:id="22"/>
    <w:bookmarkStart w:id="23" w:name="economic-impact-and-market-dynamics"/>
    <w:p>
      <w:pPr>
        <w:pStyle w:val="Heading2"/>
      </w:pPr>
      <w:r>
        <w:t xml:space="preserve">Economic Impact and Market Dynamics</w:t>
      </w:r>
    </w:p>
    <w:p>
      <w:pPr>
        <w:pStyle w:val="FirstParagraph"/>
      </w:pPr>
      <w:r>
        <w:t xml:space="preserve">The economic contribution of tailors in Saudi Arabia Jeddah is significant. The sector supports a wide ecosystem, including fabric suppliers, dyers, embroiderers, and dry cleaners. In neighborhoods like Al-Balad (the historic district), one can find clusters of tailor shops that serve both residents and tourists looking for authentic souvenirs or high-quality custom suits.</w:t>
      </w:r>
    </w:p>
    <w:p>
      <w:pPr>
        <w:pStyle w:val="BodyText"/>
      </w:pPr>
      <w:r>
        <w:t xml:space="preserve">With the launch of Saudi Arabia Vision 2030, there is a renewed emphasis on supporting small and medium-sized enterprises (SMEs). Tailors are increasingly adopting digital marketing strategies, using platforms like Instagram and Snapchat to showcase their work. This shift has expanded their customer base beyond local walk-ins to include international clients ordering through shipping logistics. Furthermore, the government’s push for tourism has increased demand for high-end fashion experiences, positioning Jeddah as a potential regional fashion capital.</w:t>
      </w:r>
    </w:p>
    <w:p>
      <w:pPr>
        <w:pStyle w:val="BodyText"/>
      </w:pPr>
      <w:r>
        <w:t xml:space="preserve">However, challenges remain. Competition from fast-fashion retailers and imported garments poses a threat to traditional tailor shops. Additionally, the rising cost of raw materials impacts pricing structures. Despite these hurdles, the resilience of the tailor profession in Saudi Arabia Jeddah lies in its ability to offer what mass production cannot: personalization, fit assurance, and immediate alterations.</w:t>
      </w:r>
    </w:p>
    <w:bookmarkEnd w:id="23"/>
    <w:bookmarkStart w:id="24" w:name="X0a790b5cc1997fcf79468db432fd97d4d2ee0e4"/>
    <w:p>
      <w:pPr>
        <w:pStyle w:val="Heading2"/>
      </w:pPr>
      <w:r>
        <w:t xml:space="preserve">Technological Integration and Future Trends</w:t>
      </w:r>
    </w:p>
    <w:p>
      <w:pPr>
        <w:pStyle w:val="FirstParagraph"/>
      </w:pPr>
      <w:r>
        <w:t xml:space="preserve">The traditional image of a tailor may involve hand-drawn patterns and manual sewing machines. Yet, innovation is underway in Jeddah. Many modern tailor establishments are integrating 3D body scanning technology to ensure precise measurements, reducing the need for multiple fitting sessions. Furthermore, computer-aided design (CAD) software allows tailors to create digital prototypes of garments before cutting fabric, minimizing waste and increasing efficiency.</w:t>
      </w:r>
    </w:p>
    <w:p>
      <w:pPr>
        <w:pStyle w:val="BodyText"/>
      </w:pPr>
      <w:r>
        <w:t xml:space="preserve">Eco-consciousness is also influencing the tailor industry. With global awareness of sustainability growing in Saudi Arabia Jeddah, there is a niche market for upcycled fabrics and sustainable sourcing. Tailors are beginning to collaborate with local designers to create eco-friendly collections, appealing to environmentally aware consumers.</w:t>
      </w:r>
    </w:p>
    <w:bookmarkEnd w:id="24"/>
    <w:bookmarkStart w:id="25" w:name="conclusion"/>
    <w:p>
      <w:pPr>
        <w:pStyle w:val="Heading2"/>
      </w:pPr>
      <w:r>
        <w:t xml:space="preserve">Conclusion</w:t>
      </w:r>
    </w:p>
    <w:p>
      <w:pPr>
        <w:pStyle w:val="FirstParagraph"/>
      </w:pPr>
      <w:r>
        <w:t xml:space="preserve">In conclusion, the tailor in Saudi Arabia Jeddah represents a convergence of history, culture, and commerce. Far from being an obsolete trade in the age of mass production, tailoring has evolved into a sophisticated industry that caters to specific cultural needs while embracing technological advancements. The tailor preserves the dignity of traditional attire while allowing for individual expression within societal norms.</w:t>
      </w:r>
    </w:p>
    <w:p>
      <w:pPr>
        <w:pStyle w:val="BodyText"/>
      </w:pPr>
      <w:r>
        <w:t xml:space="preserve">As Saudi Arabia continues its rapid modernization under Vision 2030, the importance of maintaining skilled artisanal trades cannot be overstated. They provide employment, support local economies, and reinforce national identity. For Saudi Arabia Jeddah specifically, the tailor is a symbol of the city’s welcoming nature and its rich commercial heritage. Future research should focus on longitudinal studies regarding income stability for tailors and the effectiveness of digital transformation in small tailor shops.</w:t>
      </w:r>
    </w:p>
    <w:p>
      <w:pPr>
        <w:pStyle w:val="BodyText"/>
      </w:pPr>
      <w:r>
        <w:t xml:space="preserve">The enduring relevance of the tailor underscores a fundamental truth: while fashion trends may come and go, the human desire for clothing that fits well, feels right, and reflects one’s identity remains constant. In Jeddah, this desire is met with skill, care, and pride by local artisans who keep their craft alive.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Economy of the Tailor in Saudi Arabia Jeddah</dc:title>
  <dc:creator/>
  <dc:language>en</dc:language>
  <cp:keywords/>
  <dcterms:created xsi:type="dcterms:W3CDTF">2026-07-29T16:04:49Z</dcterms:created>
  <dcterms:modified xsi:type="dcterms:W3CDTF">2026-07-29T16:04:49Z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