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989d3b891bb75feae43220ea7006070d1afb904"/>
    <w:p>
      <w:pPr>
        <w:pStyle w:val="Heading1"/>
      </w:pPr>
      <w:r>
        <w:t xml:space="preserve">The Evolution and Cultural Significance of the Tailor in South Korea Seoul</w:t>
      </w:r>
    </w:p>
    <w:p>
      <w:pPr>
        <w:pStyle w:val="FirstParagraph"/>
      </w:pPr>
      <w:r>
        <w:rPr>
          <w:bCs/>
          <w:b/>
        </w:rPr>
        <w:t xml:space="preserve">Date:</w:t>
      </w:r>
      <w:r>
        <w:t xml:space="preserve"> </w:t>
      </w:r>
      <w:r>
        <w:t xml:space="preserve">October 2023</w:t>
      </w:r>
      <w:r>
        <w:br/>
      </w:r>
      <w:r>
        <w:rPr>
          <w:bCs/>
          <w:b/>
        </w:rPr>
        <w:t xml:space="preserve">Region Focus:</w:t>
      </w:r>
      <w:r>
        <w:t xml:space="preserve"> </w:t>
      </w:r>
      <w:r>
        <w:t xml:space="preserve">South Korea, specifically Seoul Metropolitan Area</w:t>
      </w:r>
      <w:r>
        <w:br/>
      </w:r>
      <w:r>
        <w:rPr>
          <w:bCs/>
          <w:b/>
        </w:rPr>
        <w:t xml:space="preserve">Status:</w:t>
      </w:r>
      <w:r>
        <w:t xml:space="preserve"> </w:t>
      </w:r>
      <w:r>
        <w:t xml:space="preserve">Research Paper</w:t>
      </w:r>
    </w:p>
    <w:bookmarkStart w:id="20" w:name="X4aa18acf8b63aa6f59b8ea6b68e5c9cacf29b8d"/>
    <w:p>
      <w:pPr>
        <w:pStyle w:val="Heading2"/>
      </w:pPr>
      <w:r>
        <w:t xml:space="preserve">I. Introduction: The Convergence of Tradition and Modernity</w:t>
      </w:r>
    </w:p>
    <w:p>
      <w:pPr>
        <w:pStyle w:val="FirstParagraph"/>
      </w:pPr>
      <w:r>
        <w:t xml:space="preserve">In the bustling heart of East Asia,</w:t>
      </w:r>
      <w:r>
        <w:t xml:space="preserve"> </w:t>
      </w:r>
      <w:r>
        <w:rPr>
          <w:bCs/>
          <w:b/>
        </w:rPr>
        <w:t xml:space="preserve">South Korea Seoul</w:t>
      </w:r>
      <w:r>
        <w:t xml:space="preserve"> </w:t>
      </w:r>
      <w:r>
        <w:t xml:space="preserve">stands as a beacon of rapid modernization, technological advancement, and cultural preservation. It is a city where ancient palaces sit in the shadow of futuristic skyscrapers, creating a unique socio-economic landscape. Central to this dynamic environment is the profession of the</w:t>
      </w:r>
      <w:r>
        <w:t xml:space="preserve"> </w:t>
      </w:r>
      <w:r>
        <w:rPr>
          <w:bCs/>
          <w:b/>
        </w:rPr>
        <w:t xml:space="preserve">Tailor</w:t>
      </w:r>
      <w:r>
        <w:t xml:space="preserve">. While often overshadowed by global fashion giants and mass-produced retail chains, the tailor remains an indispensable figure in both traditional Korean society and contemporary</w:t>
      </w:r>
      <w:r>
        <w:t xml:space="preserve"> </w:t>
      </w:r>
      <w:r>
        <w:rPr>
          <w:bCs/>
          <w:b/>
        </w:rPr>
        <w:t xml:space="preserve">South Korea Seoul</w:t>
      </w:r>
      <w:r>
        <w:t xml:space="preserve">. This research paper explores the historical roots, economic adaptation, cultural preservation role, and future trajectory of tailors within this specific geographic context.</w:t>
      </w:r>
    </w:p>
    <w:p>
      <w:pPr>
        <w:pStyle w:val="BodyText"/>
      </w:pPr>
      <w:r>
        <w:t xml:space="preserve">The purpose of this study is to analyze how the tailor has evolved from a provider of essential garment services to a curator of cultural identity in</w:t>
      </w:r>
      <w:r>
        <w:t xml:space="preserve"> </w:t>
      </w:r>
      <w:r>
        <w:rPr>
          <w:bCs/>
          <w:b/>
        </w:rPr>
        <w:t xml:space="preserve">South Korea Seoul</w:t>
      </w:r>
      <w:r>
        <w:t xml:space="preserve">. By examining the shift from traditional hanbok creation to bespoke modern suits and custom streetwear, we can understand the broader implications for artisanal labor, consumer behavior, and cultural heritage preservation.</w:t>
      </w:r>
    </w:p>
    <w:bookmarkEnd w:id="20"/>
    <w:bookmarkStart w:id="21" w:name="X044fb0fb05093dc8a4c9cc0f9635137a319be47"/>
    <w:p>
      <w:pPr>
        <w:pStyle w:val="Heading2"/>
      </w:pPr>
      <w:r>
        <w:t xml:space="preserve">II. Historical Context: The Tailor as a Cultural Custodian</w:t>
      </w:r>
    </w:p>
    <w:p>
      <w:pPr>
        <w:pStyle w:val="FirstParagraph"/>
      </w:pPr>
      <w:r>
        <w:t xml:space="preserve">To understand the current state of tailoring in</w:t>
      </w:r>
      <w:r>
        <w:t xml:space="preserve"> </w:t>
      </w:r>
      <w:r>
        <w:rPr>
          <w:bCs/>
          <w:b/>
        </w:rPr>
        <w:t xml:space="preserve">South Korea Seoul</w:t>
      </w:r>
      <w:r>
        <w:t xml:space="preserve">, one must look back at the pre-modern era. Historically, clothing was not merely functional but deeply symbolic of status, hierarchy, and occasion. The tailor (or *seong-geun-i* in older dialects) was responsible for crafting the</w:t>
      </w:r>
      <w:r>
        <w:t xml:space="preserve"> </w:t>
      </w:r>
      <w:r>
        <w:rPr>
          <w:iCs/>
          <w:i/>
        </w:rPr>
        <w:t xml:space="preserve">Hanbok</w:t>
      </w:r>
      <w:r>
        <w:t xml:space="preserve">, the traditional Korean attire. In feudal society, the quality of fabric and precision of stitching were regulated by sumptuary laws that dictated who could wear which colors and patterns. Therefore, the tailor was not just a craftsman but a regulator of social order.</w:t>
      </w:r>
    </w:p>
    <w:p>
      <w:pPr>
        <w:pStyle w:val="BodyText"/>
      </w:pPr>
      <w:r>
        <w:t xml:space="preserve">In</w:t>
      </w:r>
      <w:r>
        <w:t xml:space="preserve"> </w:t>
      </w:r>
      <w:r>
        <w:rPr>
          <w:bCs/>
          <w:b/>
        </w:rPr>
        <w:t xml:space="preserve">South Korea Seoul</w:t>
      </w:r>
      <w:r>
        <w:t xml:space="preserve">, districts such as Myeongdong and Insadong have historically been hubs for these artisans. During the Japanese colonial period and subsequent years of industrialization, the demand for tailored clothing began to shift. The introduction of Western-style suits alongside traditional garments created a dual market for tailors in</w:t>
      </w:r>
      <w:r>
        <w:t xml:space="preserve"> </w:t>
      </w:r>
      <w:r>
        <w:rPr>
          <w:bCs/>
          <w:b/>
        </w:rPr>
        <w:t xml:space="preserve">South Korea Seoul</w:t>
      </w:r>
      <w:r>
        <w:t xml:space="preserve">. Artisans had to adapt quickly, learning new techniques such as darting and interfacing required for Western cuts, while maintaining the delicate artistry required for Hanbok construction.</w:t>
      </w:r>
    </w:p>
    <w:bookmarkEnd w:id="21"/>
    <w:bookmarkStart w:id="24" w:name="X14e81972bfdd476de1df9e4f4033900559bdf50"/>
    <w:p>
      <w:pPr>
        <w:pStyle w:val="Heading2"/>
      </w:pPr>
      <w:r>
        <w:t xml:space="preserve">III. The Modern Adaptation: Bespoke Tailoring in a Global City</w:t>
      </w:r>
    </w:p>
    <w:p>
      <w:pPr>
        <w:pStyle w:val="FirstParagraph"/>
      </w:pPr>
      <w:r>
        <w:t xml:space="preserve">In contemporary</w:t>
      </w:r>
      <w:r>
        <w:t xml:space="preserve"> </w:t>
      </w:r>
      <w:r>
        <w:rPr>
          <w:bCs/>
          <w:b/>
        </w:rPr>
        <w:t xml:space="preserve">South Korea Seoul</w:t>
      </w:r>
      <w:r>
        <w:t xml:space="preserve">, the role of the tailor has bifurcated into two distinct yet overlapping spheres: high-end bespoke tailoring and niche custom fashion. The rise of the Korean Wave (Hallyu) has significantly influenced this sector. As global interest in Korean culture grows, so does the appreciation for high-quality craftsmanship associated with local artisans.</w:t>
      </w:r>
    </w:p>
    <w:bookmarkStart w:id="22" w:name="a.-the-revival-of-bespoke-suits"/>
    <w:p>
      <w:pPr>
        <w:pStyle w:val="Heading3"/>
      </w:pPr>
      <w:r>
        <w:t xml:space="preserve">A. The Revival of Bespoke Suits</w:t>
      </w:r>
    </w:p>
    <w:p>
      <w:pPr>
        <w:pStyle w:val="FirstParagraph"/>
      </w:pPr>
      <w:r>
        <w:t xml:space="preserve">Districts like Gangnam and Cheongdam-dong have seen a resurgence of bespoke tailoring shops catering to business professionals, diplomats, and celebrities. These tailors in</w:t>
      </w:r>
      <w:r>
        <w:t xml:space="preserve"> </w:t>
      </w:r>
      <w:r>
        <w:rPr>
          <w:bCs/>
          <w:b/>
        </w:rPr>
        <w:t xml:space="preserve">South Korea Seoul</w:t>
      </w:r>
      <w:r>
        <w:t xml:space="preserve"> </w:t>
      </w:r>
      <w:r>
        <w:t xml:space="preserve">offer services that rival Italian or Savile Row standards but with distinct Korean sensibilities regarding fit. The Korean body type often requires different patterning than Western suits, and local tailors have mastered these nuances. This specialization allows them to compete in the global market, offering clients in</w:t>
      </w:r>
      <w:r>
        <w:t xml:space="preserve"> </w:t>
      </w:r>
      <w:r>
        <w:rPr>
          <w:bCs/>
          <w:b/>
        </w:rPr>
        <w:t xml:space="preserve">South Korea Seoul</w:t>
      </w:r>
      <w:r>
        <w:t xml:space="preserve"> </w:t>
      </w:r>
      <w:r>
        <w:t xml:space="preserve">a personalized shopping experience that mass retailers cannot replicate.</w:t>
      </w:r>
    </w:p>
    <w:bookmarkEnd w:id="22"/>
    <w:bookmarkStart w:id="23" w:name="X6bd205f87721f5b7b6bad06ca76b201d30cf03a"/>
    <w:p>
      <w:pPr>
        <w:pStyle w:val="Heading3"/>
      </w:pPr>
      <w:r>
        <w:t xml:space="preserve">B. Custom Hanbok: Bridging Past and Present</w:t>
      </w:r>
    </w:p>
    <w:p>
      <w:pPr>
        <w:pStyle w:val="FirstParagraph"/>
      </w:pPr>
      <w:r>
        <w:t xml:space="preserve">A unique phenomenon observed in</w:t>
      </w:r>
      <w:r>
        <w:t xml:space="preserve"> </w:t>
      </w:r>
      <w:r>
        <w:rPr>
          <w:bCs/>
          <w:b/>
        </w:rPr>
        <w:t xml:space="preserve">South Korea Seoul</w:t>
      </w:r>
      <w:r>
        <w:t xml:space="preserve"> </w:t>
      </w:r>
      <w:r>
        <w:t xml:space="preserve">is the modernization of Hanbok. Traditional tailors now work with younger demographics to create "Everyday Hanbok" or "Modern Hanbok." These garments retain the silhouette and cultural symbolism of traditional attire but utilize contemporary fabrics, simplified construction methods, and modern color palettes. This innovation is crucial for the survival of tailoring arts in</w:t>
      </w:r>
      <w:r>
        <w:t xml:space="preserve"> </w:t>
      </w:r>
      <w:r>
        <w:rPr>
          <w:bCs/>
          <w:b/>
        </w:rPr>
        <w:t xml:space="preserve">South Korea Seoul</w:t>
      </w:r>
      <w:r>
        <w:t xml:space="preserve">, as it ensures that the skills passed down through generations remain relevant to daily life rather than being confined solely to ceremonial contexts.</w:t>
      </w:r>
    </w:p>
    <w:bookmarkEnd w:id="23"/>
    <w:bookmarkEnd w:id="24"/>
    <w:bookmarkStart w:id="27" w:name="Xea19ac168ed002411089b2e2c8bcb36b24efdab"/>
    <w:p>
      <w:pPr>
        <w:pStyle w:val="Heading2"/>
      </w:pPr>
      <w:r>
        <w:t xml:space="preserve">IV. Socio-Economic Challenges and Digital Transformation</w:t>
      </w:r>
    </w:p>
    <w:p>
      <w:pPr>
        <w:pStyle w:val="FirstParagraph"/>
      </w:pPr>
      <w:r>
        <w:t xml:space="preserve">Despite its cultural significance, the profession of the tailor in</w:t>
      </w:r>
      <w:r>
        <w:t xml:space="preserve"> </w:t>
      </w:r>
      <w:r>
        <w:rPr>
          <w:bCs/>
          <w:b/>
        </w:rPr>
        <w:t xml:space="preserve">South Korea Seoul</w:t>
      </w:r>
      <w:r>
        <w:t xml:space="preserve"> </w:t>
      </w:r>
      <w:r>
        <w:t xml:space="preserve">faces significant challenges. The primary threat is the dominance of fast fashion and online retail giants. Young consumers in Seoul often prioritize convenience and low cost over craftsmanship, leading to a decline in demand for traditional bespoke services.</w:t>
      </w:r>
    </w:p>
    <w:bookmarkStart w:id="25" w:name="a.-labor-shortages-and-aging-workforce"/>
    <w:p>
      <w:pPr>
        <w:pStyle w:val="Heading3"/>
      </w:pPr>
      <w:r>
        <w:t xml:space="preserve">A. Labor Shortages and Aging Workforce</w:t>
      </w:r>
    </w:p>
    <w:p>
      <w:pPr>
        <w:pStyle w:val="FirstParagraph"/>
      </w:pPr>
      <w:r>
        <w:t xml:space="preserve">The demographic crisis in South Korea affects the tailoring industry severely. Skilled tailors are an aging population, and few young people are entering the trade due to its physically demanding nature and long apprenticeship periods. In neighborhoods like Jongno-gu, where many old tailor shops have operated for decades, closures are frequent. This loss represents not just a business failure but a erosion of intangible cultural heritage in</w:t>
      </w:r>
      <w:r>
        <w:t xml:space="preserve"> </w:t>
      </w:r>
      <w:r>
        <w:rPr>
          <w:bCs/>
          <w:b/>
        </w:rPr>
        <w:t xml:space="preserve">South Korea Seoul</w:t>
      </w:r>
      <w:r>
        <w:t xml:space="preserve">.</w:t>
      </w:r>
    </w:p>
    <w:bookmarkEnd w:id="25"/>
    <w:bookmarkStart w:id="26" w:name="b.-technology-as-an-enabler"/>
    <w:p>
      <w:pPr>
        <w:pStyle w:val="Heading3"/>
      </w:pPr>
      <w:r>
        <w:t xml:space="preserve">B. Technology as an Enabler</w:t>
      </w:r>
    </w:p>
    <w:p>
      <w:pPr>
        <w:pStyle w:val="FirstParagraph"/>
      </w:pPr>
      <w:r>
        <w:t xml:space="preserve">To combat these challenges, tailors in</w:t>
      </w:r>
      <w:r>
        <w:t xml:space="preserve"> </w:t>
      </w:r>
      <w:r>
        <w:rPr>
          <w:bCs/>
          <w:b/>
        </w:rPr>
        <w:t xml:space="preserve">South Korea Seoul</w:t>
      </w:r>
      <w:r>
        <w:t xml:space="preserve"> </w:t>
      </w:r>
      <w:r>
        <w:t xml:space="preserve">are increasingly adopting technology. 3D body scanning is being integrated into the fitting process to improve accuracy and efficiency. Furthermore, digital marketing strategies on platforms like Instagram and Naver are allowing smaller tailor shops in</w:t>
      </w:r>
      <w:r>
        <w:t xml:space="preserve"> </w:t>
      </w:r>
      <w:r>
        <w:rPr>
          <w:bCs/>
          <w:b/>
        </w:rPr>
        <w:t xml:space="preserve">South Korea Seoul</w:t>
      </w:r>
      <w:r>
        <w:t xml:space="preserve"> </w:t>
      </w:r>
      <w:r>
        <w:t xml:space="preserve">to reach a broader audience, including tourists seeking custom souvenirs or expatriates looking for customized clothing.</w:t>
      </w:r>
    </w:p>
    <w:bookmarkEnd w:id="26"/>
    <w:bookmarkEnd w:id="27"/>
    <w:bookmarkStart w:id="28" w:name="v.-the-tailor-as-a-cultural-ambassador"/>
    <w:p>
      <w:pPr>
        <w:pStyle w:val="Heading2"/>
      </w:pPr>
      <w:r>
        <w:t xml:space="preserve">V. The Tailor as a Cultural Ambassador</w:t>
      </w:r>
    </w:p>
    <w:p>
      <w:pPr>
        <w:pStyle w:val="FirstParagraph"/>
      </w:pPr>
      <w:r>
        <w:t xml:space="preserve">In recent years, there has been a concerted effort by the South Korean government and cultural institutions to promote tailoring as part of the nation's creative industry. In</w:t>
      </w:r>
      <w:r>
        <w:t xml:space="preserve"> </w:t>
      </w:r>
      <w:r>
        <w:rPr>
          <w:bCs/>
          <w:b/>
        </w:rPr>
        <w:t xml:space="preserve">South Korea Seoul</w:t>
      </w:r>
      <w:r>
        <w:t xml:space="preserve">, tailor shops have begun to open their doors for workshops and exhibitions, educating consumers about the value of handmade garments. This educational approach helps reframe the tailor from a simple service provider to a cultural ambassador.</w:t>
      </w:r>
    </w:p>
    <w:p>
      <w:pPr>
        <w:pStyle w:val="BodyText"/>
      </w:pPr>
      <w:r>
        <w:t xml:space="preserve">Cultural tourism in</w:t>
      </w:r>
      <w:r>
        <w:t xml:space="preserve"> </w:t>
      </w:r>
      <w:r>
        <w:rPr>
          <w:bCs/>
          <w:b/>
        </w:rPr>
        <w:t xml:space="preserve">South Korea Seoul</w:t>
      </w:r>
    </w:p>
    <w:bookmarkEnd w:id="28"/>
    <w:bookmarkStart w:id="29" w:name="vi.-conclusion"/>
    <w:p>
      <w:pPr>
        <w:pStyle w:val="Heading2"/>
      </w:pPr>
      <w:r>
        <w:t xml:space="preserve">VI. Conclusion</w:t>
      </w:r>
    </w:p>
    <w:p>
      <w:pPr>
        <w:pStyle w:val="FirstParagraph"/>
      </w:pPr>
      <w:r>
        <w:t xml:space="preserve">The tailor in</w:t>
      </w:r>
      <w:r>
        <w:t xml:space="preserve"> </w:t>
      </w:r>
      <w:r>
        <w:rPr>
          <w:bCs/>
          <w:b/>
        </w:rPr>
        <w:t xml:space="preserve">South Korea Seoul</w:t>
      </w:r>
      <w:r>
        <w:t xml:space="preserve"> </w:t>
      </w:r>
      <w:r>
        <w:t xml:space="preserve">is a resilient figure who has successfully navigated centuries of political, social, and economic change. From preserving the intricate arts of Hanbok making to mastering the precision of Western bespoke tailoring, these artisans play a vital role in maintaining South Korea's cultural identity while embracing modernity.</w:t>
      </w:r>
    </w:p>
    <w:p>
      <w:pPr>
        <w:pStyle w:val="BodyText"/>
      </w:pPr>
      <w:r>
        <w:t xml:space="preserve">However, the future depends on sustainable adaptation. The integration of technology, educational outreach, and government support are essential for ensuring that the craft does not disappear. In</w:t>
      </w:r>
      <w:r>
        <w:t xml:space="preserve"> </w:t>
      </w:r>
      <w:r>
        <w:rPr>
          <w:bCs/>
          <w:b/>
        </w:rPr>
        <w:t xml:space="preserve">South Korea Seoul</w:t>
      </w:r>
      <w:r>
        <w:t xml:space="preserve">, where tradition and innovation constantly dialogue with each other, the tailor remains a critical thread in the fabric of society. By valuing craftsmanship over mass production, consumers and policymakers can ensure that this vital profession continues to thrive, serving both as a practical service and a symbol of cultural pride.</w:t>
      </w:r>
    </w:p>
    <w:p>
      <w:pPr>
        <w:pStyle w:val="BodyText"/>
      </w:pPr>
      <w:r>
        <w:t xml:space="preserve">Ultimately, the survival of the tailor in</w:t>
      </w:r>
      <w:r>
        <w:t xml:space="preserve"> </w:t>
      </w:r>
      <w:r>
        <w:rPr>
          <w:bCs/>
          <w:b/>
        </w:rPr>
        <w:t xml:space="preserve">South Korea Seoul</w:t>
      </w:r>
      <w:r>
        <w:t xml:space="preserve"> </w:t>
      </w:r>
      <w:r>
        <w:t xml:space="preserve">is not just about clothing; it is about preserving the human touch in an increasingly digital world. It represents a commitment to quality, individuality, and heritage that defines the unique character of this vibrant global city.</w:t>
      </w:r>
    </w:p>
    <w:bookmarkEnd w:id="29"/>
    <w:bookmarkStart w:id="30" w:name="vii.-references-simulated"/>
    <w:p>
      <w:pPr>
        <w:pStyle w:val="Heading2"/>
      </w:pPr>
      <w:r>
        <w:t xml:space="preserve">VII. References (Simulated)</w:t>
      </w:r>
    </w:p>
    <w:p>
      <w:pPr>
        <w:numPr>
          <w:ilvl w:val="0"/>
          <w:numId w:val="1001"/>
        </w:numPr>
        <w:pStyle w:val="Compact"/>
      </w:pPr>
      <w:r>
        <w:t xml:space="preserve">Korean Cultural Heritage Administration. (2021). *Report on Intangible Cultural Properties in Seoul*.</w:t>
      </w:r>
    </w:p>
    <w:p>
      <w:pPr>
        <w:numPr>
          <w:ilvl w:val="0"/>
          <w:numId w:val="1001"/>
        </w:numPr>
        <w:pStyle w:val="Compact"/>
      </w:pPr>
      <w:r>
        <w:t xml:space="preserve">Park, J., &amp; Lee, S. (2019). "The Economic Impact of Traditional Crafts in Metropolitan Areas." *Journal of Korean Urban Studies*.</w:t>
      </w:r>
    </w:p>
    <w:p>
      <w:pPr>
        <w:numPr>
          <w:ilvl w:val="0"/>
          <w:numId w:val="1001"/>
        </w:numPr>
        <w:pStyle w:val="Compact"/>
      </w:pPr>
      <w:r>
        <w:t xml:space="preserve">Ministry of Culture, Sports and Tourism. (2022). *Trends in Custom Fashion and Tailoring Services*.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Tailor in South Korea Seoul</dc:title>
  <dc:creator/>
  <dc:language>en</dc:language>
  <cp:keywords/>
  <dcterms:created xsi:type="dcterms:W3CDTF">2026-07-29T15:12:14Z</dcterms:created>
  <dcterms:modified xsi:type="dcterms:W3CDTF">2026-07-29T15:12:14Z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