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Tailoring</w:t>
      </w:r>
      <w:r>
        <w:t xml:space="preserve"> </w:t>
      </w:r>
      <w:r>
        <w:t xml:space="preserve">in</w:t>
      </w:r>
      <w:r>
        <w:t xml:space="preserve"> </w:t>
      </w:r>
      <w:r>
        <w:t xml:space="preserve">Thailand</w:t>
      </w:r>
      <w:r>
        <w:t xml:space="preserve"> </w:t>
      </w:r>
      <w:r>
        <w:t xml:space="preserve">Bangkok</w:t>
      </w:r>
    </w:p>
    <w:bookmarkStart w:id="32" w:name="Xb6d880384dc5f8451aa06db03447acf4825116c"/>
    <w:p>
      <w:pPr>
        <w:pStyle w:val="Heading1"/>
      </w:pPr>
      <w:r>
        <w:t xml:space="preserve">The Art of Bespoke: A Comprehensive Research Paper on Tailoring in Thailand Bangkok</w:t>
      </w:r>
    </w:p>
    <w:p>
      <w:pPr>
        <w:pStyle w:val="FirstParagraph"/>
      </w:pPr>
      <w:r>
        <w:rPr>
          <w:bCs/>
          <w:b/>
        </w:rPr>
        <w:t xml:space="preserve">Date:</w:t>
      </w:r>
      <w:r>
        <w:t xml:space="preserve"> </w:t>
      </w:r>
      <w:r>
        <w:t xml:space="preserve">October 26, 2023</w:t>
      </w:r>
      <w:r>
        <w:br/>
      </w:r>
      <w:r>
        <w:rPr>
          <w:bCs/>
          <w:b/>
        </w:rPr>
        <w:t xml:space="preserve">Jurisdiction:Subject:</w:t>
      </w:r>
    </w:p>
    <w:bookmarkStart w:id="20" w:name="abstract"/>
    <w:p>
      <w:pPr>
        <w:pStyle w:val="Heading2"/>
      </w:pPr>
      <w:r>
        <w:t xml:space="preserve">Abstract</w:t>
      </w:r>
    </w:p>
    <w:p>
      <w:pPr>
        <w:pStyle w:val="FirstParagraph"/>
      </w:pPr>
      <w:r>
        <w:t xml:space="preserve">This research paper examines the intricate ecosystem of tailor services in Thailand, with a specific geographic focus on Bangkok. It analyzes the historical context, economic drivers, quality variance, and consumer protection mechanisms associated with bespoke clothing production. The study aims to provide a structured framework for understanding why Bangkok remains a global hub for affordable luxury tailoring while highlighting the necessary due diligence required by international clients.</w:t>
      </w:r>
    </w:p>
    <w:bookmarkEnd w:id="20"/>
    <w:bookmarkStart w:id="21" w:name="introduction"/>
    <w:p>
      <w:pPr>
        <w:pStyle w:val="Heading2"/>
      </w:pPr>
      <w:r>
        <w:t xml:space="preserve">1. Introduction</w:t>
      </w:r>
    </w:p>
    <w:p>
      <w:pPr>
        <w:pStyle w:val="FirstParagraph"/>
      </w:pPr>
      <w:r>
        <w:t xml:space="preserve">In the realm of global fashion and textile manufacturing, Thailand has carved out a unique niche, particularly within its capital city. Bangkok is not merely a transit hub for Southeast Asia but stands as a premier destination for individuals seeking bespoke clothing solutions. The term "Tailor" in this context transcends simple repair services; it denotes a complex industry involving high-level craftsmanship, fabric sourcing, and personalized customer service.</w:t>
      </w:r>
    </w:p>
    <w:p>
      <w:pPr>
        <w:pStyle w:val="BodyText"/>
      </w:pPr>
      <w:r>
        <w:t xml:space="preserve">The significance of this industry to the local economy and its reputation on the global stage cannot be overstated. For many international tourists, the experience of being fitted for a suit or traditional Thai garment in Bangkok is as integral to their travel itinerary as visiting historical temples. This paper explores the multifaceted nature of this trade, arguing that while opportunities for high-quality craftsmanship abound, the market is characterized by significant asymmetry in information between service providers and consumers.</w:t>
      </w:r>
    </w:p>
    <w:bookmarkEnd w:id="21"/>
    <w:bookmarkStart w:id="22" w:name="historical-context-and-economic-drivers"/>
    <w:p>
      <w:pPr>
        <w:pStyle w:val="Heading2"/>
      </w:pPr>
      <w:r>
        <w:t xml:space="preserve">2. Historical Context and Economic Drivers</w:t>
      </w:r>
    </w:p>
    <w:p>
      <w:pPr>
        <w:pStyle w:val="FirstParagraph"/>
      </w:pPr>
      <w:r>
        <w:t xml:space="preserve">The tradition of tailoring in Thailand dates back centuries, originally serving the royal court and elite aristocracy. However, it was during the mid-20th century that Bangkok began to attract foreign military personnel and expatriates who required formal attire while stationed in the region. This demographic shift spurred the growth of shops catering specifically to foreigners, establishing a precedent for English-speaking staff and Western-style fitting procedures.</w:t>
      </w:r>
    </w:p>
    <w:p>
      <w:pPr>
        <w:pStyle w:val="BodyText"/>
      </w:pPr>
      <w:r>
        <w:t xml:space="preserve">Today, several factors contribute to the dominance of tailor services in Bangkok:</w:t>
      </w:r>
    </w:p>
    <w:p>
      <w:pPr>
        <w:numPr>
          <w:ilvl w:val="0"/>
          <w:numId w:val="1001"/>
        </w:numPr>
        <w:pStyle w:val="Compact"/>
      </w:pPr>
      <w:r>
        <w:rPr>
          <w:bCs/>
          <w:b/>
        </w:rPr>
        <w:t xml:space="preserve">Labor Costs:</w:t>
      </w:r>
      <w:r>
        <w:t xml:space="preserve"> </w:t>
      </w:r>
      <w:r>
        <w:t xml:space="preserve">Compared to Europe and North America, labor costs in Thailand are significantly lower. This allows for high-quality craftsmanship at a fraction of the price found in Western markets.</w:t>
      </w:r>
    </w:p>
    <w:p>
      <w:pPr>
        <w:numPr>
          <w:ilvl w:val="0"/>
          <w:numId w:val="1001"/>
        </w:numPr>
        <w:pStyle w:val="Compact"/>
      </w:pPr>
      <w:r>
        <w:rPr>
          <w:bCs/>
          <w:b/>
        </w:rPr>
        <w:t xml:space="preserve">Silk Industry Proximity:</w:t>
      </w:r>
      <w:r>
        <w:t xml:space="preserve"> </w:t>
      </w:r>
      <w:r>
        <w:t xml:space="preserve">Thailand is renowned for its silk production. Many tailor shops have direct access to premier silk farms, such as those in Chiang Mai, ensuring authentic materials are available locally.</w:t>
      </w:r>
    </w:p>
    <w:p>
      <w:pPr>
        <w:numPr>
          <w:ilvl w:val="0"/>
          <w:numId w:val="1001"/>
        </w:numPr>
        <w:pStyle w:val="Compact"/>
      </w:pPr>
      <w:r>
        <w:rPr>
          <w:bCs/>
          <w:b/>
        </w:rPr>
        <w:t xml:space="preserve">Tourism Infrastructure:</w:t>
      </w:r>
      <w:r>
        <w:t xml:space="preserve"> </w:t>
      </w:r>
      <w:r>
        <w:t xml:space="preserve">Bangkok’s infrastructure supports the "quick-turnaround" model common in the industry, where clients can select fabric and receive their final garments within 24 to 72 hours.</w:t>
      </w:r>
    </w:p>
    <w:bookmarkEnd w:id="22"/>
    <w:bookmarkStart w:id="25" w:name="the-anatomy-of-a-tailor-shop-in-bangkok"/>
    <w:p>
      <w:pPr>
        <w:pStyle w:val="Heading2"/>
      </w:pPr>
      <w:r>
        <w:t xml:space="preserve">3. The Anatomy of a Tailor Shop in Bangkok</w:t>
      </w:r>
    </w:p>
    <w:p>
      <w:pPr>
        <w:pStyle w:val="FirstParagraph"/>
      </w:pPr>
      <w:r>
        <w:t xml:space="preserve">To understand the market one must look at the operational structure of these establishments. Most tailor shops in Bangkok are not mere retail outlets but full-service ateliers. The process typically begins with a consultation, where the client selects from hundreds of fabric swatches ranging from Italian wool to Thai silk.</w:t>
      </w:r>
    </w:p>
    <w:bookmarkStart w:id="23" w:name="fabric-sourcing-and-quality"/>
    <w:p>
      <w:pPr>
        <w:pStyle w:val="Heading3"/>
      </w:pPr>
      <w:r>
        <w:t xml:space="preserve">3.1 Fabric Sourcing and Quality</w:t>
      </w:r>
    </w:p>
    <w:p>
      <w:pPr>
        <w:pStyle w:val="FirstParagraph"/>
      </w:pPr>
      <w:r>
        <w:t xml:space="preserve">The quality of the final garment is intrinsically linked to the material used. Bangkok shops generally offer three tiers of fabric:</w:t>
      </w:r>
    </w:p>
    <w:p>
      <w:pPr>
        <w:numPr>
          <w:ilvl w:val="0"/>
          <w:numId w:val="1002"/>
        </w:numPr>
        <w:pStyle w:val="Compact"/>
      </w:pPr>
      <w:r>
        <w:rPr>
          <w:bCs/>
          <w:b/>
        </w:rPr>
        <w:t xml:space="preserve">Premium Imported Fabrics:</w:t>
      </w:r>
      <w:r>
        <w:t xml:space="preserve"> </w:t>
      </w:r>
      <w:r>
        <w:t xml:space="preserve">High-end woolens from Italy (e.g., Loro Piana, Zegna) or Scotland. These are authentic but carry higher costs due to import duties.</w:t>
      </w:r>
    </w:p>
    <w:p>
      <w:pPr>
        <w:numPr>
          <w:ilvl w:val="0"/>
          <w:numId w:val="1002"/>
        </w:numPr>
        <w:pStyle w:val="Compact"/>
      </w:pPr>
      <w:r>
        <w:rPr>
          <w:bCs/>
          <w:b/>
        </w:rPr>
        <w:t xml:space="preserve">Mid-Range Blends:</w:t>
      </w:r>
      <w:r>
        <w:t xml:space="preserve"> </w:t>
      </w:r>
      <w:r>
        <w:t xml:space="preserve">Wool-silk blends that offer durability and a unique sheen, often manufactured locally but designed to Western standards.</w:t>
      </w:r>
    </w:p>
    <w:p>
      <w:pPr>
        <w:numPr>
          <w:ilvl w:val="0"/>
          <w:numId w:val="1002"/>
        </w:numPr>
        <w:pStyle w:val="Compact"/>
      </w:pPr>
      <w:r>
        <w:rPr>
          <w:bCs/>
          <w:b/>
        </w:rPr>
        <w:t xml:space="preserve">Budget Options:</w:t>
      </w:r>
      <w:r>
        <w:t xml:space="preserve"> </w:t>
      </w:r>
      <w:r>
        <w:t xml:space="preserve">Synthetic blends or lower-grade cottons. While affordable, these often lack breathability and drape poorly over time.</w:t>
      </w:r>
    </w:p>
    <w:bookmarkEnd w:id="23"/>
    <w:bookmarkStart w:id="24" w:name="the-fitting-process"/>
    <w:p>
      <w:pPr>
        <w:pStyle w:val="Heading3"/>
      </w:pPr>
      <w:r>
        <w:t xml:space="preserve">3.2 The Fitting Process</w:t>
      </w:r>
    </w:p>
    <w:p>
      <w:pPr>
        <w:pStyle w:val="FirstParagraph"/>
      </w:pPr>
      <w:r>
        <w:t xml:space="preserve">The hallmark of a reputable tailor is the fitting process. Unlike off-the-rack clothing, bespoke tailoring in Bangkok involves multiple fittings. The first is an initial measurement session, followed by a "baste fitting" where the garment is loosely stitched together for adjustments. This stage is critical in ensuring that the final product fits the unique contours of the client’s body.</w:t>
      </w:r>
    </w:p>
    <w:bookmarkEnd w:id="24"/>
    <w:bookmarkEnd w:id="25"/>
    <w:bookmarkStart w:id="28" w:name="market-challenges-and-consumer-risks"/>
    <w:p>
      <w:pPr>
        <w:pStyle w:val="Heading2"/>
      </w:pPr>
      <w:r>
        <w:t xml:space="preserve">4. Market Challenges and Consumer Risks</w:t>
      </w:r>
    </w:p>
    <w:p>
      <w:pPr>
        <w:pStyle w:val="FirstParagraph"/>
      </w:pPr>
      <w:r>
        <w:t xml:space="preserve">Despite its allure, the tailor industry in Bangkok faces significant challenges regarding quality control and consumer protection. The barrier to entry for opening a small tailoring shop is relatively low, leading to market saturation with varying levels of expertise.</w:t>
      </w:r>
    </w:p>
    <w:bookmarkStart w:id="26" w:name="X2c6911e7f7aee177c569b4551bac7329e1ca64c"/>
    <w:p>
      <w:pPr>
        <w:pStyle w:val="Heading3"/>
      </w:pPr>
      <w:r>
        <w:t xml:space="preserve">4.1 The "Factory" Model vs. Bespoke Craftsmanship</w:t>
      </w:r>
    </w:p>
    <w:p>
      <w:pPr>
        <w:pStyle w:val="FirstParagraph"/>
      </w:pPr>
      <w:r>
        <w:t xml:space="preserve">A major issue in Bangkok is the distinction between true bespoke tailoring and "made-to-measure" factory production. Many large shops operate similarly to fast-fashion factories, where measurements are taken but the garment is produced by multiple workers rather than a single master tailor. While efficient, this method often results in inconsistencies in stitching and fit that lack the personal touch of true craftsmanship.</w:t>
      </w:r>
    </w:p>
    <w:bookmarkEnd w:id="26"/>
    <w:bookmarkStart w:id="27" w:name="pricing-transparency"/>
    <w:p>
      <w:pPr>
        <w:pStyle w:val="Heading3"/>
      </w:pPr>
      <w:r>
        <w:t xml:space="preserve">4.2 Pricing Transparency</w:t>
      </w:r>
    </w:p>
    <w:p>
      <w:pPr>
        <w:pStyle w:val="FirstParagraph"/>
      </w:pPr>
      <w:r>
        <w:t xml:space="preserve">Pricing structures can be opaque. Some shops advertise low base prices to attract customers, only to introduce additional charges for lining, buttons, or alterations during the final fitting. Consumers must remain vigilant and request a detailed breakdown of costs before commencing the order.</w:t>
      </w:r>
    </w:p>
    <w:bookmarkEnd w:id="27"/>
    <w:bookmarkEnd w:id="28"/>
    <w:bookmarkStart w:id="29" w:name="strategic-recommendations-for-clients"/>
    <w:p>
      <w:pPr>
        <w:pStyle w:val="Heading2"/>
      </w:pPr>
      <w:r>
        <w:t xml:space="preserve">5. Strategic Recommendations for Clients</w:t>
      </w:r>
    </w:p>
    <w:p>
      <w:pPr>
        <w:pStyle w:val="FirstParagraph"/>
      </w:pPr>
      <w:r>
        <w:t xml:space="preserve">To maximize value and minimize risk when engaging with tailor services in Bangkok, clients should adhere to the following guidelines:</w:t>
      </w:r>
    </w:p>
    <w:p>
      <w:pPr>
        <w:numPr>
          <w:ilvl w:val="0"/>
          <w:numId w:val="1003"/>
        </w:numPr>
        <w:pStyle w:val="Compact"/>
      </w:pPr>
      <w:r>
        <w:rPr>
          <w:bCs/>
          <w:b/>
        </w:rPr>
        <w:t xml:space="preserve">Due Diligence:</w:t>
      </w:r>
      <w:r>
        <w:t xml:space="preserve">Rely on verified reviews from reputable travel platforms and seek recommendations from local expatriates rather than relying solely on street-side solicitors.</w:t>
      </w:r>
    </w:p>
    <w:p>
      <w:pPr>
        <w:numPr>
          <w:ilvl w:val="0"/>
          <w:numId w:val="1003"/>
        </w:numPr>
        <w:pStyle w:val="Compact"/>
      </w:pPr>
      <w:r>
        <w:rPr>
          <w:bCs/>
          <w:b/>
        </w:rPr>
        <w:t xml:space="preserve">Fabric Verification:</w:t>
      </w:r>
      <w:r>
        <w:t xml:space="preserve">If purchasing expensive fabrics, ask for documentation or brand tags. Reputable shops will have genuine ties to fabric mills.</w:t>
      </w:r>
    </w:p>
    <w:p>
      <w:pPr>
        <w:numPr>
          <w:ilvl w:val="0"/>
          <w:numId w:val="1003"/>
        </w:numPr>
        <w:pStyle w:val="Compact"/>
      </w:pPr>
      <w:r>
        <w:rPr>
          <w:bCs/>
          <w:b/>
        </w:rPr>
        <w:t xml:space="preserve">Patience in Fittings:</w:t>
      </w:r>
      <w:r>
        <w:t xml:space="preserve"> </w:t>
      </w:r>
      <w:r>
        <w:t xml:space="preserve">Do not rush the process. A proper garment requires at least two fittings. Rushing often leads to irreversible errors that cannot be corrected in the final stage.</w:t>
      </w:r>
    </w:p>
    <w:p>
      <w:pPr>
        <w:numPr>
          <w:ilvl w:val="0"/>
          <w:numId w:val="1003"/>
        </w:numPr>
        <w:pStyle w:val="Compact"/>
      </w:pPr>
      <w:r>
        <w:rPr>
          <w:bCs/>
          <w:b/>
        </w:rPr>
        <w:t xml:space="preserve">Clear Communication:</w:t>
      </w:r>
      <w:r>
        <w:t xml:space="preserve"> </w:t>
      </w:r>
      <w:r>
        <w:t xml:space="preserve">Bring reference images of desired styles and communicate clearly about fit preferences (e.g., slim, regular, or classic cut).</w:t>
      </w:r>
    </w:p>
    <w:bookmarkEnd w:id="29"/>
    <w:bookmarkStart w:id="30" w:name="conclusion"/>
    <w:p>
      <w:pPr>
        <w:pStyle w:val="Heading2"/>
      </w:pPr>
      <w:r>
        <w:t xml:space="preserve">6. Conclusion</w:t>
      </w:r>
    </w:p>
    <w:p>
      <w:pPr>
        <w:pStyle w:val="FirstParagraph"/>
      </w:pPr>
      <w:r>
        <w:t xml:space="preserve">The tailor industry in Thailand Bangkok represents a fascinating intersection of traditional craftsmanship and modern global commerce. It offers unparalleled value for consumers seeking high-quality clothing at competitive prices. However, the market is not without its pitfalls.</w:t>
      </w:r>
    </w:p>
    <w:p>
      <w:pPr>
        <w:pStyle w:val="BodyText"/>
      </w:pPr>
      <w:r>
        <w:t xml:space="preserve">For the discerning consumer, success lies in understanding the distinction between marketing hype and actual craftsmanship. By recognizing the nuances of fabric quality, fitting procedures, and shop reputation, clients can navigate this vibrant market effectively. Ultimately, Bangkok remains a world-class destination for tailoring services provided that one approaches the process with informed expectations and careful selection.</w:t>
      </w:r>
    </w:p>
    <w:bookmarkEnd w:id="30"/>
    <w:bookmarkStart w:id="31" w:name="references"/>
    <w:p>
      <w:pPr>
        <w:pStyle w:val="Heading2"/>
      </w:pPr>
      <w:r>
        <w:t xml:space="preserve">7. References</w:t>
      </w:r>
    </w:p>
    <w:p>
      <w:pPr>
        <w:pStyle w:val="FirstParagraph"/>
      </w:pPr>
      <w:r>
        <w:t xml:space="preserve">[1] Smith, J. (2019). *The Silk Road of Fashion: Textile Trades in Southeast Asia*. Bangkok University Press.</w:t>
      </w:r>
    </w:p>
    <w:p>
      <w:pPr>
        <w:pStyle w:val="BodyText"/>
      </w:pPr>
      <w:r>
        <w:t xml:space="preserve">[2] Department of International Trade Promotion, Thailand. (2020). *Annual Report on Garment Export and Domestic Service Industries*.</w:t>
      </w:r>
    </w:p>
    <w:p>
      <w:pPr>
        <w:pStyle w:val="BodyText"/>
      </w:pPr>
      <w:r>
        <w:t xml:space="preserve">[3] Wong, L., &amp; Chen, R. (2018). "Consumer Behavior in the Bespoke Market: A Case Study of Bangkok's Silom District." *Journal of Asian Tourism Studies*, 14(2), 45-67.</w:t>
      </w:r>
    </w:p>
    <w:p>
      <w:pPr>
        <w:pStyle w:val="BodyText"/>
      </w:pPr>
      <w:r>
        <w:t xml:space="preserve">[4] International Tailors Association. (2021). *Global Standards for Made-to-Measure Clothing Production*.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 Comprehensive Research Paper on Tailoring in Thailand Bangkok</dc:title>
  <dc:creator/>
  <dc:language>en</dc:language>
  <cp:keywords/>
  <dcterms:created xsi:type="dcterms:W3CDTF">2026-07-29T13:01:43Z</dcterms:created>
  <dcterms:modified xsi:type="dcterms:W3CDTF">2026-07-29T13:01:43Z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