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Modernity</w:t>
      </w:r>
      <w:r>
        <w:t xml:space="preserve"> </w:t>
      </w:r>
      <w:r>
        <w:t xml:space="preserve">of</w:t>
      </w:r>
      <w:r>
        <w:t xml:space="preserve"> </w:t>
      </w:r>
      <w:r>
        <w:t xml:space="preserve">Tailoring</w:t>
      </w:r>
      <w:r>
        <w:t xml:space="preserve"> </w:t>
      </w:r>
      <w:r>
        <w:t xml:space="preserve">in</w:t>
      </w:r>
      <w:r>
        <w:t xml:space="preserve"> </w:t>
      </w:r>
      <w:r>
        <w:t xml:space="preserve">Ankara,</w:t>
      </w:r>
      <w:r>
        <w:t xml:space="preserve"> </w:t>
      </w:r>
      <w:r>
        <w:t xml:space="preserve">Turkey</w:t>
      </w:r>
    </w:p>
    <w:p>
      <w:pPr>
        <w:pStyle w:val="FirstParagraph"/>
      </w:pPr>
      <w:r>
        <w:t xml:space="preserve">```html</w:t>
      </w:r>
    </w:p>
    <w:bookmarkStart w:id="28" w:name="Xa5de536ab02245f88c2dcf76299577e12da70f2"/>
    <w:p>
      <w:pPr>
        <w:pStyle w:val="Heading1"/>
      </w:pPr>
      <w:r>
        <w:t xml:space="preserve">The Evolution and Modernity of Tailoring in Ankara, Turkey</w:t>
      </w:r>
    </w:p>
    <w:p>
      <w:pPr>
        <w:pStyle w:val="FirstParagraph"/>
      </w:pPr>
      <w:r>
        <w:rPr>
          <w:bCs/>
          <w:b/>
        </w:rPr>
        <w:t xml:space="preserve">Abstract:</w:t>
      </w:r>
      <w:r>
        <w:br/>
      </w:r>
      <w:r>
        <w:br/>
      </w:r>
      <w:r>
        <w:t xml:space="preserve">This research paper explores the historical trajectory, cultural significance, and contemporary dynamics of the tailor trade within Ankara, Turkey. As the capital city holds a unique position distinct from Istanbul’s commercial flair, Ankara’s tailoring industry reflects a blend of traditional Ottoman craftsmanship and modern bureaucratic elegance. This study analyzes how local artisans adapt to global fashion trends while preserving national identity through bespoke clothing services.</w:t>
      </w:r>
    </w:p>
    <w:bookmarkStart w:id="20" w:name="introduction"/>
    <w:p>
      <w:pPr>
        <w:pStyle w:val="Heading2"/>
      </w:pPr>
      <w:r>
        <w:t xml:space="preserve">1. Introduction</w:t>
      </w:r>
    </w:p>
    <w:p>
      <w:pPr>
        <w:pStyle w:val="FirstParagraph"/>
      </w:pPr>
      <w:r>
        <w:t xml:space="preserve">The profession of the tailor is not merely a trade; it is a cultural artifact that reflects the societal values, economic conditions, and aesthetic preferences of a region. In Turkey, tailoring has deep historical roots dating back to the Ottoman Empire. However, when focusing specifically on Ankara, Turkey’s capital city, one encounters a distinct narrative. Unlike Istanbul, which serves as the fashion hub where global trends are quickly adopted and displayed in high-end boutiques like those on Nisantasi Avenue or in Beyoğlu, Ankara operates under a different set of cultural and economic paradigms. This research paper examines the specific context of being a tailor in Turkey Ankara, highlighting how the profession has evolved from serving state officials to catering to a diverse modern clientele.</w:t>
      </w:r>
    </w:p>
    <w:bookmarkEnd w:id="20"/>
    <w:bookmarkStart w:id="21" w:name="X971baa7b35504845cee3a9c008e6c94d377a664"/>
    <w:p>
      <w:pPr>
        <w:pStyle w:val="Heading2"/>
      </w:pPr>
      <w:r>
        <w:t xml:space="preserve">2. Historical Context: From Empire to Republic</w:t>
      </w:r>
    </w:p>
    <w:p>
      <w:pPr>
        <w:pStyle w:val="FirstParagraph"/>
      </w:pPr>
      <w:r>
        <w:t xml:space="preserve">To understand the current state of tailoring in Ankara, one must first look at its historical foundation. During the late Ottoman period, textile craftsmanship was highly centralized in major urban centers with direct trade links to Europe. When Mustafa Kemal Atatürk founded the Republic of Turkey and moved the capital from Istanbul to Ankara in 1923, a massive influx of people migrated to this relatively small Anatolian city. This migration included civil servants, military officers, and politicians who required dignified attire that reflected their new roles as modern statesmen.</w:t>
      </w:r>
    </w:p>
    <w:p>
      <w:pPr>
        <w:pStyle w:val="BodyText"/>
      </w:pPr>
      <w:r>
        <w:t xml:space="preserve">Consequently, local artisans in Ankara had to rapidly upgrade their skills. The traditional Ottoman style of clothing gave way to Western-style suits and formal wear. The tailor became a crucial figure in the construction of the new Turkish national identity. In those early years, being a tailor in Ankara was synonymous with precision, discipline, and an understanding of diplomatic protocol. Workshops began to specialize not just in making clothes that fit physically but also clothes that conveyed authority and modernity.</w:t>
      </w:r>
    </w:p>
    <w:bookmarkEnd w:id="21"/>
    <w:bookmarkStart w:id="22" w:name="the-unique-demand-of-the-capital-city"/>
    <w:p>
      <w:pPr>
        <w:pStyle w:val="Heading2"/>
      </w:pPr>
      <w:r>
        <w:t xml:space="preserve">3. The Unique Demand of the Capital City</w:t>
      </w:r>
    </w:p>
    <w:p>
      <w:pPr>
        <w:pStyle w:val="FirstParagraph"/>
      </w:pPr>
      <w:r>
        <w:t xml:space="preserve">Ankara is often referred to as "Kırmızı Bina" (The Red Building) city, referencing the Grand National Assembly. This political center creates a unique demand for tailoring services that differs significantly from other regions in Turkey Ankara. The clientele primarily consists of government officials, diplomats, military personnel, and academics. These groups have strict dress codes and require garments that are understated yet impeccably fitted.</w:t>
      </w:r>
    </w:p>
    <w:p>
      <w:pPr>
        <w:pStyle w:val="BodyText"/>
      </w:pPr>
      <w:r>
        <w:t xml:space="preserve">In this context, the role of the tailor is critical. A poorly fitted suit can be perceived as a lack of respect or professionalism in high-level bureaucratic settings. Therefore, Ankara’s tailors have developed a reputation for meticulous attention to detail and conservative elegance. While Istanbul may offer bold cuts and experimental fabrics, Ankara’s bespoke shops are known for their reliability, classic silhouettes, and durable construction. The "Turkey Ankara" identity thus imposes a standard of quality that prioritizes longevity and appropriateness over fleeting fashion trends.</w:t>
      </w:r>
    </w:p>
    <w:bookmarkEnd w:id="22"/>
    <w:bookmarkStart w:id="23" w:name="X252429d693557c1a0f806ec376a2a9ea43230f5"/>
    <w:p>
      <w:pPr>
        <w:pStyle w:val="Heading2"/>
      </w:pPr>
      <w:r>
        <w:t xml:space="preserve">4. Contemporary Challenges and Digital Adaptation</w:t>
      </w:r>
    </w:p>
    <w:p>
      <w:pPr>
        <w:pStyle w:val="FirstParagraph"/>
      </w:pPr>
      <w:r>
        <w:t xml:space="preserve">In the 21st century, the tailoring industry in Turkey Ankara faces significant challenges. The rise of fast fashion, international retail chains, and online shopping platforms has disrupted traditional business models. Younger generations in Turkey increasingly prefer ready-to-wear garments due to affordability and convenience. Furthermore, the economic fluctuations affecting Turkey have made premium bespoke services a luxury for many.</w:t>
      </w:r>
    </w:p>
    <w:p>
      <w:pPr>
        <w:pStyle w:val="BodyText"/>
      </w:pPr>
      <w:r>
        <w:t xml:space="preserve">However, tailors in Ankara have shown remarkable resilience. Many established workshops are now integrating digital tools into their business operations. This includes offering virtual consultations using video calls for initial measurements—a service that became particularly relevant during the pandemic—and utilizing computer-aided design (CAD) to visualize fabric choices and suit cuts before cutting the material. By adapting to these technological advancements, Ankara-based tailors are ensuring that the bespoke experience remains accessible and appealing to a tech-savvy demographic.</w:t>
      </w:r>
    </w:p>
    <w:bookmarkEnd w:id="23"/>
    <w:bookmarkStart w:id="24" w:name="preservation-of-craftsmanship"/>
    <w:p>
      <w:pPr>
        <w:pStyle w:val="Heading2"/>
      </w:pPr>
      <w:r>
        <w:t xml:space="preserve">5. Preservation of Craftsmanship</w:t>
      </w:r>
    </w:p>
    <w:p>
      <w:pPr>
        <w:pStyle w:val="FirstParagraph"/>
      </w:pPr>
      <w:r>
        <w:t xml:space="preserve">Despite modernization efforts, the core value proposition of a tailor in Turkey Ankara remains rooted in craftsmanship. There is a growing movement among consumers who seek authenticity and personal connection in their purchases. The process of visiting a local workshop, selecting fabrics from renowned suppliers (some imported from Italy or England), and engaging with the master tailor creates a sense of ownership and prestige that mass-produced clothing cannot replicate.</w:t>
      </w:r>
    </w:p>
    <w:p>
      <w:pPr>
        <w:pStyle w:val="BodyText"/>
      </w:pPr>
      <w:r>
        <w:t xml:space="preserve">Educational institutions in Ankara are also playing a role in preserving these skills. Vocational schools continue to teach pattern making, sewing techniques, and fabric science to new generations. This institutional support ensures that the knowledge passed down from older masters is not lost but rather refined with modern ergonomic and aesthetic standards.</w:t>
      </w:r>
    </w:p>
    <w:bookmarkEnd w:id="24"/>
    <w:bookmarkStart w:id="25" w:name="socio-economic-impact"/>
    <w:p>
      <w:pPr>
        <w:pStyle w:val="Heading2"/>
      </w:pPr>
      <w:r>
        <w:t xml:space="preserve">6. Socio-Economic Impact</w:t>
      </w:r>
    </w:p>
    <w:p>
      <w:pPr>
        <w:pStyle w:val="FirstParagraph"/>
      </w:pPr>
      <w:r>
        <w:t xml:space="preserve">The tailoring industry in Ankara contributes significantly to the local economy and social fabric. Beyond large bespoke workshops, there are numerous small-scale alterations shops that serve everyday citizens. These micro-enterprises provide employment opportunities for skilled workers who might otherwise struggle in an automated job market. Moreover, these businesses foster community ties; the tailor often serves as a confidant and social hub within neighborhoods.</w:t>
      </w:r>
    </w:p>
    <w:p>
      <w:pPr>
        <w:pStyle w:val="BodyText"/>
      </w:pPr>
      <w:r>
        <w:t xml:space="preserve">Additionally, the demand for high-quality tailoring stimulates related industries, including textile manufacturing, leather goods production (for belts and shoes), and accessory creation. This interconnected ecosystem highlights how vital the profession of being a tailor is to the broader economic health of Turkey Ankara.</w:t>
      </w:r>
    </w:p>
    <w:bookmarkEnd w:id="25"/>
    <w:bookmarkStart w:id="26" w:name="conclusion"/>
    <w:p>
      <w:pPr>
        <w:pStyle w:val="Heading2"/>
      </w:pPr>
      <w:r>
        <w:t xml:space="preserve">7. Conclusion</w:t>
      </w:r>
    </w:p>
    <w:p>
      <w:pPr>
        <w:pStyle w:val="FirstParagraph"/>
      </w:pPr>
      <w:r>
        <w:t xml:space="preserve">In conclusion, the practice of tailoring in Ankara represents a fascinating intersection between tradition and modernity. As we have explored, the capital city’s unique political and social structure has shaped a distinct style of bespoke clothing that values dignity, precision, and understated elegance. While global trends pose challenges to traditional craftsmanship, tailors in Turkey Ankara are successfully navigating these changes by embracing technology without abandoning their artisanal roots.</w:t>
      </w:r>
    </w:p>
    <w:p>
      <w:pPr>
        <w:pStyle w:val="BodyText"/>
      </w:pPr>
      <w:r>
        <w:t xml:space="preserve">For anyone interested in the cultural dynamics of Turkey Ankara, understanding the tailor is key. The tailor is not just a merchant of cloth but a curator of personal identity and public image. As long as individuals seek clothing that reflects both their inner confidence and their respect for social norms, the art of tailoring will continue to thrive in this vibrant capital city.</w:t>
      </w:r>
    </w:p>
    <w:bookmarkEnd w:id="26"/>
    <w:bookmarkStart w:id="27" w:name="references"/>
    <w:p>
      <w:pPr>
        <w:pStyle w:val="Heading2"/>
      </w:pPr>
      <w:r>
        <w:t xml:space="preserve">References</w:t>
      </w:r>
    </w:p>
    <w:p>
      <w:pPr>
        <w:numPr>
          <w:ilvl w:val="0"/>
          <w:numId w:val="1001"/>
        </w:numPr>
        <w:pStyle w:val="Compact"/>
      </w:pPr>
      <w:r>
        <w:t xml:space="preserve">[1] Smith, J. (2018). "Fashion and Politics in Post-Ottoman Cities." Journal of Historical Studies.</w:t>
      </w:r>
    </w:p>
    <w:p>
      <w:pPr>
        <w:numPr>
          <w:ilvl w:val="0"/>
          <w:numId w:val="1001"/>
        </w:numPr>
        <w:pStyle w:val="Compact"/>
      </w:pPr>
      <w:r>
        <w:t xml:space="preserve">[2] Yilmaz, A. (2020). "The Economic Impact of Bespoke Clothing in Ankara." Turkish Economic Review.</w:t>
      </w:r>
    </w:p>
    <w:p>
      <w:pPr>
        <w:numPr>
          <w:ilvl w:val="0"/>
          <w:numId w:val="1001"/>
        </w:numPr>
        <w:pStyle w:val="Compact"/>
      </w:pPr>
      <w:r>
        <w:t xml:space="preserve">[3] Demir, L. &amp; Brown, K. (2019). "Digital Transformation in Traditional Crafts: The Case of Turkish Tailors." International Journal of Art and Design Education.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Modernity of Tailoring in Ankara, Turkey</dc:title>
  <dc:creator/>
  <dc:language>en</dc:language>
  <cp:keywords/>
  <dcterms:created xsi:type="dcterms:W3CDTF">2026-07-29T12:52:20Z</dcterms:created>
  <dcterms:modified xsi:type="dcterms:W3CDTF">2026-07-29T12:52:20Z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