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Analysis:</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6" w:name="X3b194a85fe99613faf4591439f0970ea8c57e46"/>
    <w:p>
      <w:pPr>
        <w:pStyle w:val="Heading1"/>
      </w:pPr>
      <w:r>
        <w:t xml:space="preserve">A Comprehensive Research Analysis</w:t>
      </w:r>
      <w:r>
        <w:br/>
      </w:r>
      <w:r>
        <w:t xml:space="preserve">The Tailoring Industry in Abu Dhabi, United Arab Emirates</w:t>
      </w:r>
    </w:p>
    <w:p>
      <w:pPr>
        <w:pStyle w:val="FirstParagraph"/>
      </w:pPr>
      <w:r>
        <w:rPr>
          <w:bCs/>
          <w:b/>
        </w:rPr>
        <w:t xml:space="preserve">Abstract:</w:t>
      </w:r>
      <w:r>
        <w:br/>
      </w:r>
      <w:r>
        <w:t xml:space="preserve">This research paper examines the current state, cultural significance, and economic dynamics of the tailor industry within Abu Dhabi, United Arab Emirates. As a hub of rapid modernization and deep-rooted tradition, Abu Dhabi presents a unique paradox where bespoke craftsmanship coexists with global fast fashion. This study explores how traditional</w:t>
      </w:r>
      <w:r>
        <w:t xml:space="preserve"> </w:t>
      </w:r>
      <w:r>
        <w:rPr>
          <w:bCs/>
          <w:b/>
        </w:rPr>
        <w:t xml:space="preserve">Tailor</w:t>
      </w:r>
      <w:r>
        <w:t xml:space="preserve"> </w:t>
      </w:r>
      <w:r>
        <w:t xml:space="preserve">services adapt to the diverse demographic needs of residents in the</w:t>
      </w:r>
      <w:r>
        <w:t xml:space="preserve"> </w:t>
      </w:r>
      <w:r>
        <w:rPr>
          <w:bCs/>
          <w:b/>
        </w:rPr>
        <w:t xml:space="preserve">United Arab Emirates Abu Dhabi</w:t>
      </w:r>
      <w:r>
        <w:t xml:space="preserve"> </w:t>
      </w:r>
      <w:r>
        <w:t xml:space="preserve">region, analyzing market trends, consumer behavior, and the intersection of heritage and luxury retail.</w:t>
      </w:r>
    </w:p>
    <w:bookmarkStart w:id="20" w:name="i.-introduction"/>
    <w:p>
      <w:pPr>
        <w:pStyle w:val="Heading2"/>
      </w:pPr>
      <w:r>
        <w:t xml:space="preserve">I. Introduction</w:t>
      </w:r>
    </w:p>
    <w:p>
      <w:pPr>
        <w:pStyle w:val="FirstParagraph"/>
      </w:pPr>
      <w:r>
        <w:t xml:space="preserve">The city of Abu Dhabi serves as the capital of the United Arab Emirates (UAE) and stands as a symbol of economic diversification beyond oil. While skyscrapers define its skyline, the cultural fabric is deeply woven with traditional practices, among which tailoring holds a prestigious position. In the context of</w:t>
      </w:r>
      <w:r>
        <w:t xml:space="preserve"> </w:t>
      </w:r>
      <w:r>
        <w:rPr>
          <w:bCs/>
          <w:b/>
        </w:rPr>
        <w:t xml:space="preserve">United Arab Emirates Abu Dhabi</w:t>
      </w:r>
      <w:r>
        <w:t xml:space="preserve">, clothing is not merely functional but serves as a primary indicator of social status, religious adherence, and cultural identity. Consequently, the role of a</w:t>
      </w:r>
      <w:r>
        <w:t xml:space="preserve"> </w:t>
      </w:r>
      <w:r>
        <w:rPr>
          <w:bCs/>
          <w:b/>
        </w:rPr>
        <w:t xml:space="preserve">Tailor</w:t>
      </w:r>
      <w:r>
        <w:t xml:space="preserve"> </w:t>
      </w:r>
      <w:r>
        <w:t xml:space="preserve">extends beyond simple garment construction; it acts as a custodian of heritage while simultaneously adapting to modern global fashion trends.</w:t>
      </w:r>
    </w:p>
    <w:p>
      <w:pPr>
        <w:pStyle w:val="BodyText"/>
      </w:pPr>
      <w:r>
        <w:t xml:space="preserve">This paper aims to investigate how the bespoke tailoring sector operates within this specific geographic and cultural framework. By analyzing the demand for traditional Emirati attire alongside Western formal wear, we can understand how local businesses in Abu Dhabi navigate the complexities of a multicultural society. The research highlights that while mass production dominates global markets, the niche for high-quality, custom-tailored garments remains robust in</w:t>
      </w:r>
      <w:r>
        <w:t xml:space="preserve"> </w:t>
      </w:r>
      <w:r>
        <w:rPr>
          <w:bCs/>
          <w:b/>
        </w:rPr>
        <w:t xml:space="preserve">United Arab Emirates Abu Dhabi</w:t>
      </w:r>
      <w:r>
        <w:t xml:space="preserve">, driven by both cultural necessity and luxury consumption patterns.</w:t>
      </w:r>
    </w:p>
    <w:bookmarkEnd w:id="20"/>
    <w:bookmarkStart w:id="21" w:name="X8f55cac7ece8f77399ebf6c4779eab8bc3c0516"/>
    <w:p>
      <w:pPr>
        <w:pStyle w:val="Heading2"/>
      </w:pPr>
      <w:r>
        <w:t xml:space="preserve">II. Cultural Context and the Role of Traditional Attire</w:t>
      </w:r>
    </w:p>
    <w:p>
      <w:pPr>
        <w:pStyle w:val="FirstParagraph"/>
      </w:pPr>
      <w:r>
        <w:t xml:space="preserve">To understand the market for a tailor in Abu Dhabi, one must first appreciate the significance of traditional dress. The Emirati male traditionally wears the Kandura (or Thobe), a long white ankle-length robe made from cotton or wool, depending on the season. For women, this includes modest yet fashionable abayas and hijabs that often feature intricate embroidery and high-quality fabrics. In</w:t>
      </w:r>
      <w:r>
        <w:t xml:space="preserve"> </w:t>
      </w:r>
      <w:r>
        <w:rPr>
          <w:bCs/>
          <w:b/>
        </w:rPr>
        <w:t xml:space="preserve">United Arab Emirates Abu Dhabi</w:t>
      </w:r>
      <w:r>
        <w:t xml:space="preserve">, these garments are considered symbols of national pride.</w:t>
      </w:r>
    </w:p>
    <w:p>
      <w:pPr>
        <w:pStyle w:val="BodyText"/>
      </w:pPr>
      <w:r>
        <w:t xml:space="preserve">The fit of these traditional garments is critical. Unlike ready-to-wear clothing, the Kandura requires precise tailoring to ensure it hangs correctly, reflecting the wearer’s dignity and attention to detail. Local</w:t>
      </w:r>
      <w:r>
        <w:t xml:space="preserve"> </w:t>
      </w:r>
      <w:r>
        <w:rPr>
          <w:bCs/>
          <w:b/>
        </w:rPr>
        <w:t xml:space="preserve">Tailor</w:t>
      </w:r>
      <w:r>
        <w:t xml:space="preserve"> </w:t>
      </w:r>
      <w:r>
        <w:t xml:space="preserve">establishments in neighborhoods such as Al Bateen or Al Karamah are often family-owned businesses that have served generations of Emirati families. These artisans possess specialized knowledge regarding fabric choices that withstand the extreme heat of Abu Dhabi while maintaining a crisp, formal appearance. The relationship between the client and the tailor is deeply personal, often involving multiple fittings and consultations on style nuances such as collar height and cuff design.</w:t>
      </w:r>
    </w:p>
    <w:bookmarkEnd w:id="21"/>
    <w:bookmarkStart w:id="22" w:name="X4ff43683fa1fee19bacf93228b8a363da0f2712"/>
    <w:p>
      <w:pPr>
        <w:pStyle w:val="Heading2"/>
      </w:pPr>
      <w:r>
        <w:t xml:space="preserve">III. Economic Diversification and Luxury Tailoring</w:t>
      </w:r>
    </w:p>
    <w:p>
      <w:pPr>
        <w:pStyle w:val="FirstParagraph"/>
      </w:pPr>
      <w:r>
        <w:t xml:space="preserve">Above its traditional roots, the tailoring industry in Abu Dhabi has evolved significantly due to the city’s status as a global luxury destination. With major shopping malls like Yas Mall and The Galleria housing international high-fashion brands, consumer expectations for quality have risen sharply. However, this influx of luxury retail has spurred a parallel growth in bespoke Western tailoring. Executives working in the financial district (Tourist Club Area) and government sectors require perfectly fitted suits for business engagements.</w:t>
      </w:r>
    </w:p>
    <w:p>
      <w:pPr>
        <w:pStyle w:val="BodyText"/>
      </w:pPr>
      <w:r>
        <w:t xml:space="preserve">In response to this demand, numerous high-end</w:t>
      </w:r>
      <w:r>
        <w:t xml:space="preserve"> </w:t>
      </w:r>
      <w:r>
        <w:rPr>
          <w:bCs/>
          <w:b/>
        </w:rPr>
        <w:t xml:space="preserve">Tailor</w:t>
      </w:r>
      <w:r>
        <w:t xml:space="preserve"> </w:t>
      </w:r>
      <w:r>
        <w:t xml:space="preserve">boutiques have emerged across</w:t>
      </w:r>
      <w:r>
        <w:t xml:space="preserve"> </w:t>
      </w:r>
      <w:r>
        <w:rPr>
          <w:bCs/>
          <w:b/>
        </w:rPr>
        <w:t xml:space="preserve">United Arab Emirates Abu Dhabi</w:t>
      </w:r>
      <w:r>
        <w:t xml:space="preserve">. These establishments offer services that rival those found in London or Milan. They source fabrics from Italy and Scotland and employ master tailors who understand the nuances of Savile Row techniques. This segment of the market caters to expatriates, diplomats, and wealthy locals who desire a blend of global standards with personalized service. The presence of these luxury tailor shops demonstrates that Abu Dhabi is not only preserving its heritage but also integrating seamlessly into the global luxury economy.</w:t>
      </w:r>
    </w:p>
    <w:bookmarkEnd w:id="22"/>
    <w:bookmarkStart w:id="23" w:name="Xebcd577d460f6fdf3eb39e343f9cdfaadff58cd"/>
    <w:p>
      <w:pPr>
        <w:pStyle w:val="Heading2"/>
      </w:pPr>
      <w:r>
        <w:t xml:space="preserve">IV. Demographic Diversity and Market Adaptation</w:t>
      </w:r>
    </w:p>
    <w:p>
      <w:pPr>
        <w:pStyle w:val="FirstParagraph"/>
      </w:pPr>
      <w:r>
        <w:t xml:space="preserve">The demographic profile of the United Arab Emirates is uniquely diverse, with expatriates comprising a significant majority of the population in Abu Dhabi. This diversity creates a complex market for tailors who must cater to a wide array of cultural dress codes. Beyond Emirati and Arab traditional wear, there is substantial demand for South Asian attire (such as Shalwar Kameez and Suits), Chinese formal wear, and African traditional clothing.</w:t>
      </w:r>
    </w:p>
    <w:p>
      <w:pPr>
        <w:pStyle w:val="BodyText"/>
      </w:pPr>
      <w:r>
        <w:t xml:space="preserve">A successful tailor in this region must be culturally competent. For instance, a</w:t>
      </w:r>
      <w:r>
        <w:t xml:space="preserve"> </w:t>
      </w:r>
      <w:r>
        <w:rPr>
          <w:bCs/>
          <w:b/>
        </w:rPr>
        <w:t xml:space="preserve">Tailor</w:t>
      </w:r>
      <w:r>
        <w:t xml:space="preserve"> </w:t>
      </w:r>
      <w:r>
        <w:t xml:space="preserve">operating in areas with high concentrations of Indian or Pakistani residents must understand the specific draping styles and embroidery techniques preferred by these communities. Similarly, as Abu Dhabi continues to host international events and tourism grows, there is an increasing need for tailors who can assist tourists with custom-made garments before their departure. This adaptability is crucial for the sustainability of small businesses in</w:t>
      </w:r>
      <w:r>
        <w:t xml:space="preserve"> </w:t>
      </w:r>
      <w:r>
        <w:rPr>
          <w:bCs/>
          <w:b/>
        </w:rPr>
        <w:t xml:space="preserve">United Arab Emirates Abu Dhabi</w:t>
      </w:r>
      <w:r>
        <w:t xml:space="preserve">, allowing them to tap into multiple market segments simultaneously.</w:t>
      </w:r>
    </w:p>
    <w:bookmarkEnd w:id="23"/>
    <w:bookmarkStart w:id="24" w:name="v.-challenges-and-future-outlook"/>
    <w:p>
      <w:pPr>
        <w:pStyle w:val="Heading2"/>
      </w:pPr>
      <w:r>
        <w:t xml:space="preserve">V. Challenges and Future Outlook</w:t>
      </w:r>
    </w:p>
    <w:p>
      <w:pPr>
        <w:pStyle w:val="FirstParagraph"/>
      </w:pPr>
      <w:r>
        <w:t xml:space="preserve">Despite its strengths, the tailor industry faces challenges. The rising cost of living and rent in Abu Dhabi puts pressure on small workshops that may not have the capital to expand or modernize their facilities. Additionally, competition from online custom-tailoring services is increasing, although these platforms struggle to replicate the tactile experience and precise fitting offered by physical locations in</w:t>
      </w:r>
      <w:r>
        <w:t xml:space="preserve"> </w:t>
      </w:r>
      <w:r>
        <w:rPr>
          <w:bCs/>
          <w:b/>
        </w:rPr>
        <w:t xml:space="preserve">United Arab Emirates Abu Dhabi</w:t>
      </w:r>
      <w:r>
        <w:t xml:space="preserve">.</w:t>
      </w:r>
    </w:p>
    <w:p>
      <w:pPr>
        <w:pStyle w:val="BodyText"/>
      </w:pPr>
      <w:r>
        <w:t xml:space="preserve">Furthermore, sustainability is becoming a key concern. The global shift towards ethical fashion influences consumers in Abu Dhabi as well. Forward-thinking tailors are beginning to source sustainable fabrics and reduce waste through precise cutting techniques. The future of the tailor industry in this region lies in embracing digital tools for measurement while maintaining the human touch that defines bespoke craftsmanship.</w:t>
      </w:r>
    </w:p>
    <w:bookmarkEnd w:id="24"/>
    <w:bookmarkStart w:id="25" w:name="vi.-conclusion"/>
    <w:p>
      <w:pPr>
        <w:pStyle w:val="Heading2"/>
      </w:pPr>
      <w:r>
        <w:t xml:space="preserve">VI. Conclusion</w:t>
      </w:r>
    </w:p>
    <w:p>
      <w:pPr>
        <w:pStyle w:val="FirstParagraph"/>
      </w:pPr>
      <w:r>
        <w:t xml:space="preserve">In conclusion, the tailor industry in Abu Dhabi is a vibrant microcosm of broader societal trends within the United Arab Emirates. It bridges the gap between deep-seated tradition and modern luxury. For Emirati citizens, visiting a local</w:t>
      </w:r>
      <w:r>
        <w:t xml:space="preserve"> </w:t>
      </w:r>
      <w:r>
        <w:rPr>
          <w:bCs/>
          <w:b/>
        </w:rPr>
        <w:t xml:space="preserve">Tailor</w:t>
      </w:r>
      <w:r>
        <w:t xml:space="preserve"> </w:t>
      </w:r>
      <w:r>
        <w:t xml:space="preserve">remains an essential ritual tied to cultural identity and social standing. For expatriates and business professionals, bespoke tailoring offers a pathway to professional integration and personal expression.</w:t>
      </w:r>
    </w:p>
    <w:p>
      <w:pPr>
        <w:pStyle w:val="BodyText"/>
      </w:pPr>
      <w:r>
        <w:t xml:space="preserve">The market in</w:t>
      </w:r>
      <w:r>
        <w:t xml:space="preserve"> </w:t>
      </w:r>
      <w:r>
        <w:rPr>
          <w:bCs/>
          <w:b/>
        </w:rPr>
        <w:t xml:space="preserve">United Arab Emirates Abu Dhabi</w:t>
      </w:r>
      <w:r>
        <w:t xml:space="preserve"> </w:t>
      </w:r>
      <w:r>
        <w:t xml:space="preserve">is resilient because it does not rely on a single demographic or style. Instead, it thrives on the ability to cater to the specific needs of a multicultural population. As the city continues to develop as a global hub, the demand for high-quality, customized clothing will persist. Therefore, stakeholders in this industry should focus on skill enhancement, sustainable practices, and leveraging technology without compromising the artisanal integrity that defines true tailoring.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Analysis: The Tailoring Industry in Abu Dhabi, United Arab Emirates</dc:title>
  <dc:creator/>
  <cp:keywords/>
  <dcterms:created xsi:type="dcterms:W3CDTF">2026-07-30T00:29:37Z</dcterms:created>
  <dcterms:modified xsi:type="dcterms:W3CDTF">2026-07-30T00:29:37Z</dcterms:modified>
</cp:coreProperties>
</file>

<file path=docProps/custom.xml><?xml version="1.0" encoding="utf-8"?>
<Properties xmlns="http://schemas.openxmlformats.org/officeDocument/2006/custom-properties" xmlns:vt="http://schemas.openxmlformats.org/officeDocument/2006/docPropsVTypes"/>
</file>