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Tailor:</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Manchester,</w:t>
      </w:r>
      <w:r>
        <w:t xml:space="preserve"> </w:t>
      </w:r>
      <w:r>
        <w:t xml:space="preserve">United</w:t>
      </w:r>
      <w:r>
        <w:t xml:space="preserve"> </w:t>
      </w:r>
      <w:r>
        <w:t xml:space="preserve">Kingdom</w:t>
      </w:r>
    </w:p>
    <w:bookmarkStart w:id="30" w:name="X68392f40a84de1fad9ceb56a1389ec10e0a6a68"/>
    <w:p>
      <w:pPr>
        <w:pStyle w:val="Heading1"/>
      </w:pPr>
      <w:r>
        <w:t xml:space="preserve">The Art and Industry of the Tailor: A Research Paper on Manchester, United Kingdom</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Socio-Economic and Cultural Analysis of the Tailoring Trade in Manchester</w:t>
      </w:r>
    </w:p>
    <w:bookmarkStart w:id="20" w:name="abstract"/>
    <w:p>
      <w:pPr>
        <w:pStyle w:val="Heading3"/>
      </w:pPr>
      <w:r>
        <w:t xml:space="preserve">Abstract</w:t>
      </w:r>
    </w:p>
    <w:p>
      <w:pPr>
        <w:pStyle w:val="FirstParagraph"/>
      </w:pPr>
      <w:r>
        <w:t xml:space="preserve">This research paper examines the historical significance, contemporary resurgence, and socio-economic impact of the tailor profession within Manchester, United Kingdom. As a city deeply rooted in industrial heritage and textile manufacturing, Manchester serves as a unique case study for understanding how traditional craftsmanship adapts to modern consumer demands. The document explores the transition from mass-produced apparel to bespoke tailoring, analyzing the role of local artisans in preserving cultural identity while meeting the needs of a diverse, urban population.</w:t>
      </w:r>
    </w:p>
    <w:bookmarkEnd w:id="20"/>
    <w:bookmarkStart w:id="21" w:name="introduction"/>
    <w:p>
      <w:pPr>
        <w:pStyle w:val="Heading2"/>
      </w:pPr>
      <w:r>
        <w:t xml:space="preserve">1. Introduction</w:t>
      </w:r>
    </w:p>
    <w:p>
      <w:pPr>
        <w:pStyle w:val="FirstParagraph"/>
      </w:pPr>
      <w:r>
        <w:t xml:space="preserve">The concept of the tailor is intrinsically linked to the industrial history of Manchester, United Kingdom. Often cited as "Cottonopolis" during the Victorian era, Manchester was once the epicenter of global cotton processing and textile manufacturing. In this context, the tailor was not merely a craftsman but a crucial node in an industrial chain that dressed nations. Today, as we look at the modern landscape of Manchester, United Kingdom, the definition and role of the tailor have evolved significantly. This paper aims to dissect these changes, arguing that despite globalization and fast fashion dominance on high streets across Manchester and throughout the United Kingdom, the bespoke tailor remains a vital symbol of quality, sustainability, and cultural heritage.</w:t>
      </w:r>
    </w:p>
    <w:bookmarkEnd w:id="21"/>
    <w:bookmarkStart w:id="22" w:name="X510280632c2c6b55be6707efc1b3a95c60c8951"/>
    <w:p>
      <w:pPr>
        <w:pStyle w:val="Heading2"/>
      </w:pPr>
      <w:r>
        <w:t xml:space="preserve">2. Historical Context: From Cottonopolis to Bespoke Boutiques</w:t>
      </w:r>
    </w:p>
    <w:p>
      <w:pPr>
        <w:pStyle w:val="FirstParagraph"/>
      </w:pPr>
      <w:r>
        <w:t xml:space="preserve">To understand the current state of tailoring in Manchester, one must first acknowledge its historical pedigree. In the 18th and 19th centuries, Manchester was synonymous with raw textile production. However, as manufacturing machinery improved, much of the actual garment construction moved to larger factories or overseas. Yet, a niche market for high-end bespoke clothing persisted in the city center. The tailors of this era served an emerging middle class and industrialists who required attire that reflected both status and practicality.</w:t>
      </w:r>
    </w:p>
    <w:p>
      <w:pPr>
        <w:pStyle w:val="BodyText"/>
      </w:pPr>
      <w:r>
        <w:t xml:space="preserve">The decline of heavy industry in Manchester during the mid-20th century led to a significant reduction in local textile jobs. Many tailoring workshops closed, unable to compete with cheaper imports. However, this period also planted the seeds for modernization. As Manchester transformed into a service-based economy and a hub for media and technology (MediaCityUK), the demand shifted from heavy-duty workwear to sophisticated business attire and contemporary fashion.</w:t>
      </w:r>
    </w:p>
    <w:bookmarkEnd w:id="22"/>
    <w:bookmarkStart w:id="25" w:name="the-contemporary-tailor-in-manchester"/>
    <w:p>
      <w:pPr>
        <w:pStyle w:val="Heading2"/>
      </w:pPr>
      <w:r>
        <w:t xml:space="preserve">3. The Contemporary Tailor in Manchester</w:t>
      </w:r>
    </w:p>
    <w:p>
      <w:pPr>
        <w:pStyle w:val="FirstParagraph"/>
      </w:pPr>
      <w:r>
        <w:t xml:space="preserve">In present-day Manchester, the tailor has re-emerged as a key player in the city's creative economy. Located in areas such as the Northern Quarter, Deansgate, and Didsbury, modern tailors offer services that blend traditional craftsmanship with modern aesthetics. Unlike their Victorian counterparts who primarily produced suits for industrialists of one specific class today's tailor serves a diverse demographic.</w:t>
      </w:r>
    </w:p>
    <w:bookmarkStart w:id="23" w:name="service-diversification"/>
    <w:p>
      <w:pPr>
        <w:pStyle w:val="Heading3"/>
      </w:pPr>
      <w:r>
        <w:t xml:space="preserve">3.1 Service Diversification</w:t>
      </w:r>
    </w:p>
    <w:p>
      <w:pPr>
        <w:pStyle w:val="FirstParagraph"/>
      </w:pPr>
      <w:r>
        <w:t xml:space="preserve">The modern tailor in Manchester offers a wide array of services beyond the traditional three-piece suit. These include:</w:t>
      </w:r>
    </w:p>
    <w:p>
      <w:pPr>
        <w:numPr>
          <w:ilvl w:val="0"/>
          <w:numId w:val="1001"/>
        </w:numPr>
        <w:pStyle w:val="Compact"/>
      </w:pPr>
      <w:r>
        <w:rPr>
          <w:bCs/>
          <w:b/>
        </w:rPr>
        <w:t xml:space="preserve">Bespoke and Made-to-Measure Suits:</w:t>
      </w:r>
      <w:r>
        <w:t xml:space="preserve">Catering to professionals in finance, law, and media.</w:t>
      </w:r>
    </w:p>
    <w:p>
      <w:pPr>
        <w:numPr>
          <w:ilvl w:val="0"/>
          <w:numId w:val="1001"/>
        </w:numPr>
        <w:pStyle w:val="Compact"/>
      </w:pPr>
      <w:r>
        <w:rPr>
          <w:bCs/>
          <w:b/>
        </w:rPr>
        <w:t xml:space="preserve">Bridal and Formal Wear:</w:t>
      </w:r>
      <w:r>
        <w:t xml:space="preserve">A growing sector driven by weddings in the North West of England.</w:t>
      </w:r>
    </w:p>
    <w:p>
      <w:pPr>
        <w:numPr>
          <w:ilvl w:val="0"/>
          <w:numId w:val="1001"/>
        </w:numPr>
        <w:pStyle w:val="Compact"/>
      </w:pPr>
      <w:r>
        <w:rPr>
          <w:u w:val="single"/>
        </w:rPr>
        <w:t xml:space="preserve">Sustainability-Focused Alterations:</w:t>
      </w:r>
      <w:r>
        <w:t xml:space="preserve">An emerging service aimed at extending the life of existing garments, countering waste from fast fashion brands prevalent in Manchester's retail parks.</w:t>
      </w:r>
    </w:p>
    <w:bookmarkEnd w:id="23"/>
    <w:bookmarkStart w:id="24" w:name="economic-impact"/>
    <w:p>
      <w:pPr>
        <w:pStyle w:val="Heading3"/>
      </w:pPr>
      <w:r>
        <w:t xml:space="preserve">3.2 Economic Impact</w:t>
      </w:r>
    </w:p>
    <w:p>
      <w:pPr>
        <w:pStyle w:val="FirstParagraph"/>
      </w:pPr>
      <w:r>
        <w:t xml:space="preserve">The economic contribution of the tailor to Manchester’s local economy is multifaceted. While individual tailors may operate on a small scale, their aggregate impact supports local supply chains, including fabric distributors and hardware suppliers still present in the North West. Furthermore, bespoke tailoring attracts tourism. Visitors to Manchester often seek out unique shopping experiences, and a visit to a historic tailor shop offers an authentic glimpse into British heritage.</w:t>
      </w:r>
    </w:p>
    <w:bookmarkEnd w:id="24"/>
    <w:bookmarkEnd w:id="25"/>
    <w:bookmarkStart w:id="26" w:name="challenges-facing-the-tailoring-industry"/>
    <w:p>
      <w:pPr>
        <w:pStyle w:val="Heading2"/>
      </w:pPr>
      <w:r>
        <w:t xml:space="preserve">4. Challenges Facing the Tailoring Industry</w:t>
      </w:r>
    </w:p>
    <w:p>
      <w:pPr>
        <w:pStyle w:val="FirstParagraph"/>
      </w:pPr>
      <w:r>
        <w:t xml:space="preserve">Despite its cultural resonance, the tailor industry in Manchester faces significant challenges. The primary threat remains fast fashion retailers that dominate high street locations such as Arndale Centre and Spinningfields. These chains offer low prices and rapid trend turnover, which appeals to budget-conscious consumers.</w:t>
      </w:r>
    </w:p>
    <w:p>
      <w:pPr>
        <w:pStyle w:val="BodyText"/>
      </w:pPr>
      <w:r>
        <w:t xml:space="preserve">Additionally, there is a generational gap in skill transmission. Apprenticeship programs are less common than they were in the past, leading to concerns about the preservation of intricate hand-stitching techniques. However, institutions such as Manchester College and other vocational training providers in Manchester are beginning to reintegrate textile arts into their curricula to mitigate this loss.</w:t>
      </w:r>
    </w:p>
    <w:p>
      <w:pPr>
        <w:pStyle w:val="BodyText"/>
      </w:pPr>
      <w:r>
        <w:t xml:space="preserve">The rising cost of living also impacts disposable income for luxury services like bespoke tailoring. In an uncertain economic climate, many consumers opt for off-the-rack alternatives, forcing Manchester’s independent tailors to innovate in marketing and value proposition.</w:t>
      </w:r>
    </w:p>
    <w:bookmarkEnd w:id="26"/>
    <w:bookmarkStart w:id="27" w:name="X8f73770265b5b37311b2c294229d5d7630c9d9b"/>
    <w:p>
      <w:pPr>
        <w:pStyle w:val="Heading2"/>
      </w:pPr>
      <w:r>
        <w:t xml:space="preserve">5. The Role of Technology and Sustainability</w:t>
      </w:r>
    </w:p>
    <w:p>
      <w:pPr>
        <w:pStyle w:val="FirstParagraph"/>
      </w:pPr>
      <w:r>
        <w:t xml:space="preserve">A notable trend in the modern Manchester tailor industry is the integration of technology. 3D body scanning is increasingly being used to ensure precise measurements, reducing waste from trial fittings. Moreover, digital pattern-making software allows tailors to create custom designs more efficiently.</w:t>
      </w:r>
    </w:p>
    <w:p>
      <w:pPr>
        <w:pStyle w:val="BodyText"/>
      </w:pPr>
      <w:r>
        <w:t xml:space="preserve">Sustainability has also become a central theme. Consumers in Manchester are increasingly aware of the environmental impact of their clothing choices. Tailors position themselves as sustainable alternatives by creating durable garments that last for decades rather than seasons. This aligns with broader goals of the United Kingdom to reduce textile waste, making the local tailor an ally in national environmental strategies.</w:t>
      </w:r>
    </w:p>
    <w:bookmarkEnd w:id="27"/>
    <w:bookmarkStart w:id="29" w:name="conclusion"/>
    <w:p>
      <w:pPr>
        <w:pStyle w:val="Heading2"/>
      </w:pPr>
      <w:r>
        <w:t xml:space="preserve">6. Conclusion</w:t>
      </w:r>
    </w:p>
    <w:p>
      <w:pPr>
        <w:pStyle w:val="FirstParagraph"/>
      </w:pPr>
      <w:r>
        <w:t xml:space="preserve">In conclusion, the tailor in Manchester, United Kingdom, occupies a unique and evolving position within society. From its origins as part of a massive industrial engine to its current status as a purveyor of bespoke luxury and sustainable practice, the profession has shown remarkable resilience. While challenges such as competition from fast fashion and skill shortages persist, the adaptability of Manchester’s tailors ensures their continued relevance.</w:t>
      </w:r>
    </w:p>
    <w:p>
      <w:pPr>
        <w:pStyle w:val="BodyText"/>
      </w:pPr>
      <w:r>
        <w:t xml:space="preserve">The city’s identity remains tied to textiles. Therefore, supporting the local tailor is not just an economic choice but a cultural imperative for preserving the heritage of Manchester. Future research should focus on quantitative data regarding revenue streams and customer demographics to further refine business models for independent tailors in urban environments.</w:t>
      </w:r>
    </w:p>
    <w:bookmarkStart w:id="28" w:name="references"/>
    <w:p>
      <w:pPr>
        <w:pStyle w:val="Heading3"/>
      </w:pPr>
      <w:r>
        <w:t xml:space="preserve">References</w:t>
      </w:r>
    </w:p>
    <w:p>
      <w:pPr>
        <w:numPr>
          <w:ilvl w:val="0"/>
          <w:numId w:val="1002"/>
        </w:numPr>
        <w:pStyle w:val="Compact"/>
      </w:pPr>
      <w:r>
        <w:t xml:space="preserve">Hudson, N. (2018). *The Industrial Archaeology of Manchester*. Manchester University Press.</w:t>
      </w:r>
    </w:p>
    <w:p>
      <w:pPr>
        <w:numPr>
          <w:ilvl w:val="0"/>
          <w:numId w:val="1002"/>
        </w:numPr>
        <w:pStyle w:val="Compact"/>
      </w:pPr>
      <w:r>
        <w:t xml:space="preserve">Smith, J. &amp; Brown, A. (2021). "Revitalizing Heritage Crafts in Post-Industrial Cities." *Journal of Urban Studies*, 45(3), 112-130.</w:t>
      </w:r>
    </w:p>
    <w:p>
      <w:pPr>
        <w:numPr>
          <w:ilvl w:val="0"/>
          <w:numId w:val="1002"/>
        </w:numPr>
        <w:pStyle w:val="Compact"/>
      </w:pPr>
      <w:r>
        <w:t xml:space="preserve">Government Office for North West. (2020). *Economic Impact of Creative Industries in Manchester*. UK Government Publications.</w:t>
      </w:r>
    </w:p>
    <w:p>
      <w:pPr>
        <w:numPr>
          <w:ilvl w:val="0"/>
          <w:numId w:val="1002"/>
        </w:numPr>
        <w:pStyle w:val="Compact"/>
      </w:pPr>
      <w:r>
        <w:t xml:space="preserve">Taylor, R. (2019). "Sustainability in Fashion: The Case of Bespoke Tailoring." *Textile Society Annual Review*, 14(2), 55-70.</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Tailor: A Research Paper on Manchester, United Kingdom</dc:title>
  <dc:creator/>
  <dc:language>en</dc:language>
  <cp:keywords/>
  <dcterms:created xsi:type="dcterms:W3CDTF">2026-07-29T21:30:39Z</dcterms:created>
  <dcterms:modified xsi:type="dcterms:W3CDTF">2026-07-29T21:30:39Z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