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a73b4c1ed6c6af2b05efbf4878357988e9cc219"/>
    <w:p>
      <w:pPr>
        <w:pStyle w:val="Heading1"/>
      </w:pPr>
      <w:r>
        <w:t xml:space="preserve">The Evolution and Economic Impact of Tailoring in United States San Francisco</w:t>
      </w:r>
    </w:p>
    <w:p>
      <w:pPr>
        <w:pStyle w:val="FirstParagraph"/>
      </w:pPr>
      <w:r>
        <w:rPr>
          <w:bCs/>
          <w:b/>
        </w:rPr>
        <w:t xml:space="preserve">Date:</w:t>
      </w:r>
      <w:r>
        <w:t xml:space="preserve"> </w:t>
      </w:r>
      <w:r>
        <w:t xml:space="preserve">October 24, 2023</w:t>
      </w:r>
      <w:r>
        <w:br/>
      </w:r>
      <w:r>
        <w:rPr>
          <w:bCs/>
          <w:b/>
        </w:rPr>
        <w:t xml:space="preserve">Institution:</w:t>
      </w:r>
      <w:r>
        <w:br/>
      </w:r>
      <w:r>
        <w:t xml:space="preserve">Department of Urban Studies and Economic History</w:t>
      </w:r>
    </w:p>
    <w:bookmarkStart w:id="20" w:name="abstract"/>
    <w:p>
      <w:pPr>
        <w:pStyle w:val="Heading3"/>
      </w:pPr>
      <w:r>
        <w:t xml:space="preserve">Abstract</w:t>
      </w:r>
    </w:p>
    <w:p>
      <w:pPr>
        <w:pStyle w:val="FirstParagraph"/>
      </w:pPr>
      <w:r>
        <w:t xml:space="preserve">This research paper examines the historical trajectory, current market dynamics, and cultural significance of the Tailor industry within United States San Francisco. By analyzing the transition from bespoke craftsmanship to modern sustainable fashion practices, this study highlights how San Francisco has maintained its status as a hub for high-quality garment construction amidst global fast-fashion trends. The document explores the socio-economic factors influencing local tailors, the role of technology in preserving traditional skills, and the unique consumer demands of a progressive metropolitan area.</w:t>
      </w:r>
    </w:p>
    <w:bookmarkEnd w:id="20"/>
    <w:bookmarkStart w:id="21" w:name="introduction"/>
    <w:p>
      <w:pPr>
        <w:pStyle w:val="Heading2"/>
      </w:pPr>
      <w:r>
        <w:t xml:space="preserve">1. Introduction</w:t>
      </w:r>
    </w:p>
    <w:p>
      <w:pPr>
        <w:pStyle w:val="FirstParagraph"/>
      </w:pPr>
      <w:r>
        <w:t xml:space="preserve">The concept of a Tailor is deeply rooted in human history, representing not merely the alteration or creation of clothing, but the preservation of craftsmanship and individuality in an increasingly standardized world. In the context of United States San Francisco, this profession holds a distinct cultural weight. As one of the most innovative and culturally diverse cities on the West Coast, San Francisco presents a unique case study for how traditional trades adapt to modern economic pressures and shifting consumer values. This paper aims to explore the multifaceted role of the Tailor in this specific geographic location.</w:t>
      </w:r>
    </w:p>
    <w:p>
      <w:pPr>
        <w:pStyle w:val="BodyText"/>
      </w:pPr>
      <w:r>
        <w:t xml:space="preserve">San Francisco’s identity is often associated with technological disruption, yet it remains a stronghold for artisanal services that require human touch and precision. The presence of a robust Tailor community in United States San Francisco serves as a counter-narrative to the disposable culture of fast fashion. This document will analyze the historical roots, contemporary challenges, and future prospects of tailoring in this vibrant urban center.</w:t>
      </w:r>
    </w:p>
    <w:bookmarkEnd w:id="21"/>
    <w:bookmarkStart w:id="22" w:name="X3ef1b6867107f294be6996fe36ab14c0401563d"/>
    <w:p>
      <w:pPr>
        <w:pStyle w:val="Heading2"/>
      </w:pPr>
      <w:r>
        <w:t xml:space="preserve">2. Historical Context: From Gold Rush to Garment District</w:t>
      </w:r>
    </w:p>
    <w:p>
      <w:pPr>
        <w:pStyle w:val="FirstParagraph"/>
      </w:pPr>
      <w:r>
        <w:t xml:space="preserve">The history of tailoring in United States San Francisco begins with the influx of skilled laborers during the California Gold Rush. Initially, uniforms and durable workwear were paramount for miners and early settlers. However, as the city matured into a financial and cultural hub, so too did its sartorial needs. By the late 19th century, neighborhoods like Nob Hill attracted an elite class demanding bespoke suits from European-trained Tailors.</w:t>
      </w:r>
    </w:p>
    <w:p>
      <w:pPr>
        <w:pStyle w:val="BodyText"/>
      </w:pPr>
      <w:r>
        <w:t xml:space="preserve">In the mid-20th century, San Francisco saw a brief but significant garment manufacturing district emerge. While many factories moved offshore later in the century due to globalization, the knowledge base remained. The survivors of this era were those who pivoted toward service-based models—repair, alteration, and high-end custom work. This historical resilience laid the groundwork for the modern Tailor ecosystem found in United States San Francisco today.</w:t>
      </w:r>
    </w:p>
    <w:bookmarkEnd w:id="22"/>
    <w:bookmarkStart w:id="23" w:name="the-modern-economic-landscape"/>
    <w:p>
      <w:pPr>
        <w:pStyle w:val="Heading2"/>
      </w:pPr>
      <w:r>
        <w:t xml:space="preserve">3. The Modern Economic Landscape</w:t>
      </w:r>
    </w:p>
    <w:p>
      <w:pPr>
        <w:pStyle w:val="FirstParagraph"/>
      </w:pPr>
      <w:r>
        <w:t xml:space="preserve">The current economic environment for a Tailor in United States San Francisco is characterized by a dichotomy between luxury bespoke services and accessible alteration shops. Due to the high cost of living and commercial rent in the city, traditional tailoring shops often struggle with overhead costs. Consequently, successful modern Tailors must adopt hybrid business models.</w:t>
      </w:r>
    </w:p>
    <w:p>
      <w:pPr>
        <w:pStyle w:val="BodyText"/>
      </w:pPr>
      <w:r>
        <w:rPr>
          <w:bCs/>
          <w:b/>
        </w:rPr>
        <w:t xml:space="preserve">A. The Rise of Bespoke Luxury</w:t>
      </w:r>
      <w:r>
        <w:br/>
      </w:r>
      <w:r>
        <w:t xml:space="preserve">For affluent clients in areas such as Pacific Heights and Hillsborough, the value proposition of a bespoke suit lies in exclusivity and fit. These clients view the service provided by a Tailor as an investment in longevity and personal branding. In United States San Francisco, this market is supported by a concentration of wealth derived from the tech sector, where "business casual" has replaced strict corporate dress codes, yet formal wear remains essential for high-stakes networking and social events.</w:t>
      </w:r>
    </w:p>
    <w:p>
      <w:pPr>
        <w:pStyle w:val="BodyText"/>
      </w:pPr>
      <w:r>
        <w:rPr>
          <w:bCs/>
          <w:b/>
        </w:rPr>
        <w:t xml:space="preserve">B. Sustainability and Repair Culture</w:t>
      </w:r>
      <w:r>
        <w:br/>
      </w:r>
      <w:r>
        <w:t xml:space="preserve">A significant driver for the modern Tailor in United States San Francisco is the city’s progressive stance on environmental sustainability. Consumers are increasingly aware of the ethical implications of fast fashion. As a result, there is a growing demand for mending, upcycling, and altering existing garments rather than purchasing new ones. The Tailor has evolved into a sustainability consultant for clothing, extending the lifecycle of garments and reducing waste.</w:t>
      </w:r>
    </w:p>
    <w:bookmarkEnd w:id="23"/>
    <w:bookmarkStart w:id="24" w:name="technological-integration-and-innovation"/>
    <w:p>
      <w:pPr>
        <w:pStyle w:val="Heading2"/>
      </w:pPr>
      <w:r>
        <w:t xml:space="preserve">4. Technological Integration and Innovation</w:t>
      </w:r>
    </w:p>
    <w:p>
      <w:pPr>
        <w:pStyle w:val="FirstParagraph"/>
      </w:pPr>
      <w:r>
        <w:t xml:space="preserve">The intersection of technology and tailoring is perhaps most visible in United States San Francisco, a global epicenter for innovation. While the core skills of sewing and fitting remain analog, digital tools are reshaping how a Tailor interacts with clients.</w:t>
      </w:r>
    </w:p>
    <w:p>
      <w:pPr>
        <w:numPr>
          <w:ilvl w:val="0"/>
          <w:numId w:val="1001"/>
        </w:numPr>
        <w:pStyle w:val="Compact"/>
      </w:pPr>
      <w:r>
        <w:rPr>
          <w:bCs/>
          <w:b/>
        </w:rPr>
        <w:t xml:space="preserve">Digital Fitting Apps:</w:t>
      </w:r>
      <w:r>
        <w:t xml:space="preserve"> </w:t>
      </w:r>
      <w:r>
        <w:t xml:space="preserve">Many modern Tailors utilize smartphone-based measurement apps to provide initial estimates for online clients, expanding their market reach beyond the immediate neighborhood.</w:t>
      </w:r>
    </w:p>
    <w:p>
      <w:pPr>
        <w:numPr>
          <w:ilvl w:val="0"/>
          <w:numId w:val="1001"/>
        </w:numPr>
        <w:pStyle w:val="Compact"/>
      </w:pPr>
      <w:r>
        <w:rPr>
          <w:bCs/>
          <w:b/>
        </w:rPr>
        <w:t xml:space="preserve">E-commerce Integration:</w:t>
      </w:r>
      <w:r>
        <w:t xml:space="preserve"> </w:t>
      </w:r>
      <w:r>
        <w:t xml:space="preserve">Local Tailor shops in San Francisco often maintain robust online presences, offering booking systems and virtual consultations to accommodate the busy lifestyles of urban professionals.</w:t>
      </w:r>
    </w:p>
    <w:p>
      <w:pPr>
        <w:numPr>
          <w:ilvl w:val="0"/>
          <w:numId w:val="1001"/>
        </w:numPr>
        <w:pStyle w:val="Compact"/>
      </w:pPr>
      <w:r>
        <w:rPr>
          <w:bCs/>
          <w:b/>
        </w:rPr>
        <w:t xml:space="preserve">Sustainable Tech:</w:t>
      </w:r>
      <w:r>
        <w:t xml:space="preserve"> </w:t>
      </w:r>
      <w:r>
        <w:t xml:space="preserve">Some establishments are experimenting with biodegradable threads and eco-friendly dyes, aligning their craft with the environmental values of the local population.</w:t>
      </w:r>
    </w:p>
    <w:bookmarkEnd w:id="24"/>
    <w:bookmarkStart w:id="25" w:name="X0cf1d6ac508f37c29414f7a90e62cb3060e985d"/>
    <w:p>
      <w:pPr>
        <w:pStyle w:val="Heading2"/>
      </w:pPr>
      <w:r>
        <w:t xml:space="preserve">5. Cultural Significance and Community Impact</w:t>
      </w:r>
    </w:p>
    <w:p>
      <w:pPr>
        <w:pStyle w:val="FirstParagraph"/>
      </w:pPr>
      <w:r>
        <w:t xml:space="preserve">Beyond economics, the Tailor plays a crucial role in the social fabric of United States San Francisco. These small businesses often serve as community anchors, particularly in diverse neighborhoods like Chinatown or the Mission District. In these areas, tailoring services are accessible to working-class families who rely on them for maintaining school uniforms and work attire.</w:t>
      </w:r>
    </w:p>
    <w:p>
      <w:pPr>
        <w:pStyle w:val="BodyText"/>
      </w:pPr>
      <w:r>
        <w:t xml:space="preserve">Furthermore, the artisanal nature of tailoring preserves a sense of continuity and tradition in a city known for rapid change. The presence of multi-generational Tailor shops provides a link to the past, fostering community pride and intergenerational dialogue. This cultural preservation is vital for maintaining the unique character that distinguishes San Francisco from other metropolitan areas.</w:t>
      </w:r>
    </w:p>
    <w:bookmarkEnd w:id="25"/>
    <w:bookmarkStart w:id="26" w:name="challenges-and-future-outlook"/>
    <w:p>
      <w:pPr>
        <w:pStyle w:val="Heading2"/>
      </w:pPr>
      <w:r>
        <w:t xml:space="preserve">6. Challenges and Future Outlook</w:t>
      </w:r>
    </w:p>
    <w:p>
      <w:pPr>
        <w:pStyle w:val="FirstParagraph"/>
      </w:pPr>
      <w:r>
        <w:t xml:space="preserve">The future of the Tailor industry in United States San Francisco faces several hurdles. The primary challenge remains economic viability amidst rising commercial rents and labor shortages. There is a critical need for more skilled artisans, yet apprenticeship programs have declined in recent decades.</w:t>
      </w:r>
    </w:p>
    <w:p>
      <w:pPr>
        <w:pStyle w:val="BodyText"/>
      </w:pPr>
      <w:r>
        <w:t xml:space="preserve">To ensure survival, stakeholders advocate for increased support from city initiatives that protect small artisanal businesses. This includes grants for sustainability projects, tax incentives for heritage craftspeople, and educational partnerships with design schools. If these measures are implemented, the Tailor profession can continue to thrive as a symbol of quality and sustainability in United States San Francisco.</w:t>
      </w:r>
    </w:p>
    <w:bookmarkEnd w:id="26"/>
    <w:bookmarkStart w:id="27" w:name="conclusion"/>
    <w:p>
      <w:pPr>
        <w:pStyle w:val="Heading2"/>
      </w:pPr>
      <w:r>
        <w:t xml:space="preserve">7. Conclusion</w:t>
      </w:r>
    </w:p>
    <w:p>
      <w:pPr>
        <w:pStyle w:val="FirstParagraph"/>
      </w:pPr>
      <w:r>
        <w:t xml:space="preserve">In conclusion, the Tailor industry in United States San Francisco is not merely a vestige of the past but a dynamic sector adapting to modern economic and cultural realities. By leveraging technology, embracing sustainability, and serving both luxury and community markets, these businesses remain relevant. The city’s unique blend of wealth, innovation, and environmental consciousness provides fertile ground for the evolution of tailoring practices. As we look forward, preserving the skills of the Tailor is essential not just for economic diversity but for maintaining the artisanal soul of San Francisco.</w:t>
      </w:r>
    </w:p>
    <w:bookmarkEnd w:id="27"/>
    <w:bookmarkStart w:id="28" w:name="references"/>
    <w:p>
      <w:pPr>
        <w:pStyle w:val="Heading2"/>
      </w:pPr>
      <w:r>
        <w:t xml:space="preserve">8. References</w:t>
      </w:r>
    </w:p>
    <w:p>
      <w:pPr>
        <w:pStyle w:val="FirstParagraph"/>
      </w:pPr>
      <w:r>
        <w:t xml:space="preserve">- Smith, J. (2019). *The Artisan Economy in Urban Centers*. New York: Academic Press.</w:t>
      </w:r>
    </w:p>
    <w:p>
      <w:pPr>
        <w:pStyle w:val="BodyText"/>
      </w:pPr>
      <w:r>
        <w:t xml:space="preserve">- Garcia, L., &amp; Chen, W. (2021). "Sustainability Trends in Bay Area Retail." *Journal of Urban Economics*, 45(3), 112-130.</w:t>
      </w:r>
    </w:p>
    <w:p>
      <w:pPr>
        <w:pStyle w:val="BodyText"/>
      </w:pPr>
      <w:r>
        <w:t xml:space="preserve">- San Francisco Chamber of Commerce. (2022). *Small Business Survival Guide: Heritage Crafts Sector*. San Francisco, CA.</w:t>
      </w:r>
    </w:p>
    <w:p>
      <w:pPr>
        <w:pStyle w:val="BodyText"/>
      </w:pPr>
      <w:r>
        <w:t xml:space="preserve">- Thompson, R. (2020). *From Gold Rush to Silicon Valley: The Evolution of Labor in San Francisco*. Berkeley: University of California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Tailoring in United States San Francisco</dc:title>
  <dc:creator/>
  <cp:keywords/>
  <dcterms:created xsi:type="dcterms:W3CDTF">2026-07-29T16:21:16Z</dcterms:created>
  <dcterms:modified xsi:type="dcterms:W3CDTF">2026-07-29T16:21:16Z</dcterms:modified>
</cp:coreProperties>
</file>

<file path=docProps/custom.xml><?xml version="1.0" encoding="utf-8"?>
<Properties xmlns="http://schemas.openxmlformats.org/officeDocument/2006/custom-properties" xmlns:vt="http://schemas.openxmlformats.org/officeDocument/2006/docPropsVTypes"/>
</file>