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Australia</w:t>
      </w:r>
      <w:r>
        <w:t xml:space="preserve"> </w:t>
      </w:r>
      <w:r>
        <w:t xml:space="preserve">Brisbane</w:t>
      </w:r>
    </w:p>
    <w:bookmarkStart w:id="30" w:name="X967582fe91ad92411731cb899403e260e02d390"/>
    <w:p>
      <w:pPr>
        <w:pStyle w:val="Heading1"/>
      </w:pPr>
      <w:r>
        <w:t xml:space="preserve">The Pedagogical Landscape of the Primary Teacher in Australia Brisbane</w:t>
      </w:r>
    </w:p>
    <w:p>
      <w:pPr>
        <w:pStyle w:val="FirstParagraph"/>
      </w:pPr>
      <w:r>
        <w:rPr>
          <w:iCs/>
          <w:i/>
          <w:bCs/>
          <w:b/>
        </w:rPr>
        <w:t xml:space="preserve">Abstract:</w:t>
      </w:r>
      <w:r>
        <w:br/>
      </w:r>
      <w:r>
        <w:t xml:space="preserve">This research paper examines the multifaceted role of the primary teacher within the specific educational context of Australia Brisbane. As an urban hub characterized by diverse cultural demographics and distinct climatic conditions, Brisbane presents unique challenges and opportunities for early childhood education. The paper analyzes curriculum implementation under the Australian Curriculum, professional standards mandated by AITSL, and the critical importance of culturally responsive pedagogy in fostering inclusive learning environments.</w:t>
      </w:r>
    </w:p>
    <w:bookmarkStart w:id="20" w:name="introduction"/>
    <w:p>
      <w:pPr>
        <w:pStyle w:val="Heading2"/>
      </w:pPr>
      <w:r>
        <w:t xml:space="preserve">Introduction</w:t>
      </w:r>
    </w:p>
    <w:p>
      <w:pPr>
        <w:pStyle w:val="FirstParagraph"/>
      </w:pPr>
      <w:r>
        <w:t xml:space="preserve">The role of a primary teacher extends far beyond the transmission of academic knowledge; it encompasses the holistic development of young minds, social emotional well-being, and civic responsibility. In Australia Brisbane, this role is particularly significant due to the city’s status as a rapidly growing metropolitan center in Southeast Queensland. The educational landscape in this region is shaped by both national frameworks and local community needs. Understanding the specific context of Australia Brisbane allows for a more nuanced appreciation of how primary teachers navigate their professional responsibilities.</w:t>
      </w:r>
    </w:p>
    <w:p>
      <w:pPr>
        <w:pStyle w:val="BodyText"/>
      </w:pPr>
      <w:r>
        <w:t xml:space="preserve">The primary teacher serves as the foundational architect of a child’s educational journey, typically spanning years Pre-Preparatory to Year 6. In Australia Brisbane, where student populations are increasingly diverse in terms of socioeconomic status, cultural background, and linguistic ability (including significant numbers of students with English as an Additional Language or Dialect), the primary teacher must possess a high degree of pedagogical flexibility and cultural competence.</w:t>
      </w:r>
    </w:p>
    <w:bookmarkEnd w:id="20"/>
    <w:bookmarkStart w:id="22" w:name="Xe82921344dd43b9a0dd820f42c941c5024e157c"/>
    <w:p>
      <w:pPr>
        <w:pStyle w:val="Heading2"/>
      </w:pPr>
      <w:r>
        <w:t xml:space="preserve">Navigating the Australian Curriculum in a Brisbane Context</w:t>
      </w:r>
    </w:p>
    <w:p>
      <w:pPr>
        <w:pStyle w:val="FirstParagraph"/>
      </w:pPr>
      <w:r>
        <w:t xml:space="preserve">All primary teachers in Australia are required to adhere to the Australian Curriculum, which sets out the knowledge, skills, and capabilities that all students should have developed by the end of each year level. However, effective implementation requires contextualization. In Australia Brisbane, schools often integrate local content into this framework to enhance student engagement and relevance.</w:t>
      </w:r>
    </w:p>
    <w:bookmarkStart w:id="21" w:name="X85e1d24c9f5d7a2d542cd23ece1890171b2a1a8"/>
    <w:p>
      <w:pPr>
        <w:pStyle w:val="Heading3"/>
      </w:pPr>
      <w:r>
        <w:t xml:space="preserve">Integration of Local History and Geography</w:t>
      </w:r>
    </w:p>
    <w:p>
      <w:pPr>
        <w:pStyle w:val="FirstParagraph"/>
      </w:pPr>
      <w:r>
        <w:t xml:space="preserve">The primary teacher plays a crucial role in connecting abstract curriculum concepts to the tangible reality of Australia Brisbane. For instance, in Humanities and Social Sciences (HASS), teachers can utilize the history of Brisbane as a colonial capital or its evolution into a modern Olympic-ready city. By grounding learning in the local environment, teachers help students develop a sense of place and belonging. This approach not only meets curriculum standards but also fosters community pride among young learners.</w:t>
      </w:r>
    </w:p>
    <w:p>
      <w:pPr>
        <w:pStyle w:val="BodyText"/>
      </w:pPr>
      <w:r>
        <w:t xml:space="preserve">Cross-Curriculum Priorities</w:t>
      </w:r>
    </w:p>
    <w:p>
      <w:pPr>
        <w:pStyle w:val="BodyText"/>
      </w:pPr>
      <w:r>
        <w:t xml:space="preserve">The Australian Curriculum includes cross-curriculum priorities such as Aboriginal and Torres Strait Islander Histories and Cultures, Asia and Australia’s Engagement with Asia, and Sustainability. In Australia Brisbane, the primary teacher must actively address these priorities. This involves collaborating with local Indigenous communities to ensure that cultural perspectives are accurately represented in literacy lessons and history units. The teacher acts as a bridge between national policy and local community heritage.</w:t>
      </w:r>
    </w:p>
    <w:bookmarkEnd w:id="21"/>
    <w:bookmarkEnd w:id="22"/>
    <w:bookmarkStart w:id="24" w:name="Xce716b015c6b64a1b4851c77065e6d55aed26aa"/>
    <w:p>
      <w:pPr>
        <w:pStyle w:val="Heading2"/>
      </w:pPr>
      <w:r>
        <w:t xml:space="preserve">Professional Standards and Accountability</w:t>
      </w:r>
    </w:p>
    <w:p>
      <w:pPr>
        <w:pStyle w:val="FirstParagraph"/>
      </w:pPr>
      <w:r>
        <w:t xml:space="preserve">The teaching profession in Australia is governed by rigorous standards established by the Australian Institute for Teaching and School Leadership (AITSL). For the primary teacher in Australia Brisbane, these standards define what teachers should know and be able to do. The seven standards range from knowing students and how they learn to engaging professionally with colleagues, parents/carers, and the community.</w:t>
      </w:r>
    </w:p>
    <w:bookmarkStart w:id="23" w:name="data-driven-instruction"/>
    <w:p>
      <w:pPr>
        <w:pStyle w:val="Heading3"/>
      </w:pPr>
      <w:r>
        <w:t xml:space="preserve">Data-Driven Instruction</w:t>
      </w:r>
    </w:p>
    <w:p>
      <w:pPr>
        <w:pStyle w:val="FirstParagraph"/>
      </w:pPr>
      <w:r>
        <w:t xml:space="preserve">In the competitive education environment of Australia Brisbane, primary teachers are increasingly expected to utilize data to inform their teaching practices. This involves analyzing assessment data from standardized tests like NAPLAN (National Assessment Program – Literacy and Numeracy) to identify gaps in student learning. However, ethical use of data is paramount; the teacher must ensure that these metrics do not reduce students to numbers but rather serve as tools for targeted intervention and support.</w:t>
      </w:r>
    </w:p>
    <w:bookmarkEnd w:id="23"/>
    <w:bookmarkEnd w:id="24"/>
    <w:bookmarkStart w:id="25" w:name="culturally-responsive-pedagogy"/>
    <w:p>
      <w:pPr>
        <w:pStyle w:val="Heading2"/>
      </w:pPr>
      <w:r>
        <w:t xml:space="preserve">Culturally Responsive Pedagogy</w:t>
      </w:r>
    </w:p>
    <w:p>
      <w:pPr>
        <w:pStyle w:val="FirstParagraph"/>
      </w:pPr>
      <w:r>
        <w:t xml:space="preserve">Brisbane is one of Australia’s most multicultural cities. The primary teacher must therefore be adept at culturally responsive pedagogy. This approach acknowledges the cultural backgrounds of students and uses them as a scaffold for learning. In Brisbane schools, this might involve adapting teaching materials to reflect the diverse linguistic heritage of families or creating classroom environments that celebrate global festivals alongside Australian national days.</w:t>
      </w:r>
    </w:p>
    <w:p>
      <w:pPr>
        <w:pStyle w:val="BodyText"/>
      </w:pPr>
      <w:r>
        <w:t xml:space="preserve">Furthermore, primary teachers must be vigilant in combating bias and discrimination. They are often the first line of defense against social exclusion among children. By modeling respect and inclusivity, primary teachers contribute to a school culture where every child feels safe and valued, regardless of their background.</w:t>
      </w:r>
    </w:p>
    <w:bookmarkEnd w:id="25"/>
    <w:bookmarkStart w:id="26" w:name="well-being-and-mental-health-support"/>
    <w:p>
      <w:pPr>
        <w:pStyle w:val="Heading2"/>
      </w:pPr>
      <w:r>
        <w:t xml:space="preserve">Well-being and Mental Health Support</w:t>
      </w:r>
    </w:p>
    <w:p>
      <w:pPr>
        <w:pStyle w:val="FirstParagraph"/>
      </w:pPr>
      <w:r>
        <w:t xml:space="preserve">In recent years, the focus on student well-being has intensified. Primary teachers in Australia Brisbane are often required to take on significant pastoral care roles. This includes identifying signs of anxiety, behavioral issues, or home difficulties that may affect learning. The teacher’s role here is not merely academic but deeply humanistic.</w:t>
      </w:r>
    </w:p>
    <w:p>
      <w:pPr>
        <w:pStyle w:val="BodyText"/>
      </w:pPr>
      <w:r>
        <w:t xml:space="preserve">With the rise of digital technology and social media exposure at younger ages, Brisbane educators are increasingly involved in teaching digital citizenship. They guide students on how to navigate online spaces safely and ethically, a task that requires constant updating of knowledge regarding emerging technologies.</w:t>
      </w:r>
    </w:p>
    <w:bookmarkEnd w:id="26"/>
    <w:bookmarkStart w:id="27" w:name="the-impact-of-climate-and-geography"/>
    <w:p>
      <w:pPr>
        <w:pStyle w:val="Heading2"/>
      </w:pPr>
      <w:r>
        <w:t xml:space="preserve">The Impact of Climate and Geography</w:t>
      </w:r>
    </w:p>
    <w:p>
      <w:pPr>
        <w:pStyle w:val="FirstParagraph"/>
      </w:pPr>
      <w:r>
        <w:t xml:space="preserve">The subtropical climate of Australia Brisbane influences school operations and outdoor learning opportunities. Primary teachers often integrate environmental science lessons with the local geography, utilizing the city’s parks, river systems (such as the Brisbane River), and botanical gardens as outdoor classrooms. This hands-on approach aligns with the sustainability focus of the curriculum while taking advantage of Brisbane’s favorable weather conditions for extended outdoor activities.</w:t>
      </w:r>
    </w:p>
    <w:bookmarkEnd w:id="27"/>
    <w:bookmarkStart w:id="28" w:name="conclusion"/>
    <w:p>
      <w:pPr>
        <w:pStyle w:val="Heading2"/>
      </w:pPr>
      <w:r>
        <w:t xml:space="preserve">Conclusion</w:t>
      </w:r>
    </w:p>
    <w:p>
      <w:pPr>
        <w:pStyle w:val="FirstParagraph"/>
      </w:pPr>
      <w:r>
        <w:t xml:space="preserve">The primary teacher in Australia Brisbane operates at the intersection of national educational standards and local community realities. Their role is dynamic, requiring expertise in curriculum delivery, cultural responsiveness, data analysis, and pastoral care. By effectively navigating these complexities, primary teachers contribute significantly to the social fabric and future prosperity of Brisbane.</w:t>
      </w:r>
    </w:p>
    <w:p>
      <w:pPr>
        <w:pStyle w:val="BodyText"/>
      </w:pPr>
      <w:r>
        <w:t xml:space="preserve">As the region continues to grow culturally and demographically, the demand for skilled primary teachers who can adapt their practices to meet diverse needs will only increase. Supporting these educators through professional development, adequate resources, and community partnership is essential for maintaining high-quality education in Australia Brisbane.</w:t>
      </w:r>
    </w:p>
    <w:bookmarkEnd w:id="28"/>
    <w:bookmarkStart w:id="29" w:name="references"/>
    <w:p>
      <w:pPr>
        <w:pStyle w:val="Heading2"/>
      </w:pPr>
      <w:r>
        <w:t xml:space="preserve">References</w:t>
      </w:r>
    </w:p>
    <w:p>
      <w:pPr>
        <w:pStyle w:val="FirstParagraph"/>
      </w:pPr>
      <w:r>
        <w:t xml:space="preserve">Australian Curriculum, Assessment and Reporting Authority (ACARA). (2023). The Australian Curriculum. Retrieved from https://www.australiancurriculum.edu.au/</w:t>
      </w:r>
    </w:p>
    <w:p>
      <w:pPr>
        <w:pStyle w:val="BodyText"/>
      </w:pPr>
      <w:r>
        <w:t xml:space="preserve">Australian Institute for Teaching and School Leadership (AITSL). (2017). Australian Professional Standards for Teachers. Retrieved from https://www.aitsl.edu.au/</w:t>
      </w:r>
    </w:p>
    <w:p>
      <w:pPr>
        <w:pStyle w:val="BodyText"/>
      </w:pPr>
      <w:r>
        <w:t xml:space="preserve">Brisbane City Council. (2022). Brisbane Plan: Our community, our city, our future. Retrieved from https://www.brisbane.qld.gov.au/</w:t>
      </w:r>
    </w:p>
    <w:p>
      <w:pPr>
        <w:pStyle w:val="BodyText"/>
      </w:pPr>
      <w:r>
        <w:t xml:space="preserve">Gunderson, J., &amp; Smith, L. (2019). Teaching in a Multicultural Context: Strategies for Australian Classrooms. Melbourne: Oxford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Primary Teacher in Australia Brisbane</dc:title>
  <dc:creator/>
  <dc:language>en</dc:language>
  <cp:keywords/>
  <dcterms:created xsi:type="dcterms:W3CDTF">2026-07-30T02:24:16Z</dcterms:created>
  <dcterms:modified xsi:type="dcterms:W3CDTF">2026-07-30T02:24:16Z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