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China</w:t>
      </w:r>
      <w:r>
        <w:t xml:space="preserve"> </w:t>
      </w:r>
      <w:r>
        <w:t xml:space="preserve">Shanghai</w:t>
      </w:r>
    </w:p>
    <w:bookmarkStart w:id="27" w:name="Xe781f249e695aadb675aecb120c4338df9925ac"/>
    <w:p>
      <w:pPr>
        <w:pStyle w:val="Heading1"/>
      </w:pPr>
      <w:r>
        <w:t xml:space="preserve">Beyond Instructionism:</w:t>
      </w:r>
      <w:r>
        <w:br/>
      </w:r>
      <w:r>
        <w:t xml:space="preserve">The Modern Primary Teacher in China Shanghai</w:t>
      </w:r>
    </w:p>
    <w:p>
      <w:pPr>
        <w:pStyle w:val="FirstParagraph"/>
      </w:pPr>
      <w:r>
        <w:rPr>
          <w:bCs/>
          <w:b/>
        </w:rPr>
        <w:t xml:space="preserve">Abstract:</w:t>
      </w:r>
      <w:r>
        <w:br/>
      </w:r>
      <w:r>
        <w:t xml:space="preserve">This research paper examines the multifaceted role of the primary teacher within the educational landscape of China Shanghai. As a global metropolis and a pioneer in educational reform, Shanghai provides a unique context for analyzing how teachers navigate high-stakes assessments, digital integration, and evolving parental expectations. This study argues that while the traditional model of knowledge transmission remains foundational, the contemporary primary teacher in this region is increasingly functioning as a facilitator of holistic development and emotional intelligence.</w:t>
      </w:r>
    </w:p>
    <w:bookmarkStart w:id="20" w:name="introduction"/>
    <w:p>
      <w:pPr>
        <w:pStyle w:val="Heading2"/>
      </w:pPr>
      <w:r>
        <w:t xml:space="preserve">1. Introduction</w:t>
      </w:r>
    </w:p>
    <w:p>
      <w:pPr>
        <w:pStyle w:val="FirstParagraph"/>
      </w:pPr>
      <w:r>
        <w:t xml:space="preserve">The educational system in China has long been characterized by its rigorous academic standards and competitive nature. However, nowhere is this dynamic more pronounced than in the specialized environment of China Shanghai. As a hub for international trade, culture, and innovation, Shanghai represents the vanguard of educational modernization within the People's Republic of China. In this context, the primary teacher serves not merely as an instructor but as a critical agent of socialization and academic stratification.</w:t>
      </w:r>
    </w:p>
    <w:p>
      <w:pPr>
        <w:pStyle w:val="BodyText"/>
      </w:pPr>
      <w:r>
        <w:t xml:space="preserve">The role of the primary teacher in China Shanghai is undergoing a significant transformation. Historically, these educators were viewed primarily as conduits for Confucian values and rote learning methodologies. Today, driven by national policies aimed at "Double Reduction" (reducing homework burden and off-campus tutoring) and a globalized economy, the demands on the primary teacher have expanded dramatically. This paper explores how teachers in China Shanghai are adapting to these changes to meet the needs of a new generation of students.</w:t>
      </w:r>
    </w:p>
    <w:bookmarkEnd w:id="20"/>
    <w:bookmarkStart w:id="21" w:name="X0a146fe9c1a66e9af94269c7d99cba612539c20"/>
    <w:p>
      <w:pPr>
        <w:pStyle w:val="Heading2"/>
      </w:pPr>
      <w:r>
        <w:t xml:space="preserve">2. The Legacy of Confucianism and Academic Rigor</w:t>
      </w:r>
    </w:p>
    <w:p>
      <w:pPr>
        <w:pStyle w:val="FirstParagraph"/>
      </w:pPr>
      <w:r>
        <w:t xml:space="preserve">To understand the current state of primary education in China Shanghai, one must acknowledge the deep-seated cultural respect for teachers. Rooted in Confucian tradition, the teacher-student relationship is hierarchical yet deeply respectful. In Shanghai’s primary schools, this cultural backdrop ensures that teachers command significant authority in the classroom. However, unlike traditional models where authority was absolute, modern primary education in China Shanghai emphasizes interaction and engagement.</w:t>
      </w:r>
    </w:p>
    <w:p>
      <w:pPr>
        <w:pStyle w:val="BodyText"/>
      </w:pPr>
      <w:r>
        <w:t xml:space="preserve">The academic pressure on students in China Shanghai is well-documented. Parents and society at large place immense value on educational outcomes as a pathway to social mobility. Consequently, the primary teacher bears the heavy responsibility of ensuring that students achieve high proficiency in core subjects such as mathematics, language arts, and sciences. This pressure necessitates that teachers possess not only deep subject matter expertise but also sophisticated pedagogical skills to manage diverse learning paces within crowded classrooms.</w:t>
      </w:r>
    </w:p>
    <w:bookmarkEnd w:id="21"/>
    <w:bookmarkStart w:id="22" w:name="Xb485c060639bea12f766e0f576c31d91a2d2162"/>
    <w:p>
      <w:pPr>
        <w:pStyle w:val="Heading2"/>
      </w:pPr>
      <w:r>
        <w:t xml:space="preserve">3. Pedagogical Shifts: From Rote Learning to Holistic Development</w:t>
      </w:r>
    </w:p>
    <w:p>
      <w:pPr>
        <w:pStyle w:val="FirstParagraph"/>
      </w:pPr>
      <w:r>
        <w:t xml:space="preserve">A critical aspect of the evolving role of the primary teacher in China Shanghai is the shift from rote memorization toward competency-based education. The Chinese Ministry of Education has introduced reforms that prioritize "core competencies," including critical thinking, creativity, and cultural confidence. For teachers in China Shanghai, this requires a fundamental overhaul of instructional strategies.</w:t>
      </w:r>
    </w:p>
    <w:p>
      <w:pPr>
        <w:pStyle w:val="BodyText"/>
      </w:pPr>
      <w:r>
        <w:t xml:space="preserve">In practice, this means moving away from the traditional "spoon-feeding" method. Teachers are now encouraged to utilize inquiry-based learning and project-based approaches. For instance, in science classes within Shanghai primary schools, educators often facilitate group experiments where students collaborate to solve problems rather than simply recording textbook answers. This shift demands that the primary teacher act as a mentor and guide, fostering an environment where curiosity is nurtured alongside academic rigor.</w:t>
      </w:r>
    </w:p>
    <w:bookmarkEnd w:id="22"/>
    <w:bookmarkStart w:id="23" w:name="Xc112c84ab5fda7990fd5c0e3d1a93a81a58ca65"/>
    <w:p>
      <w:pPr>
        <w:pStyle w:val="Heading2"/>
      </w:pPr>
      <w:r>
        <w:t xml:space="preserve">4. The Impact of Digitalization and Smart Education</w:t>
      </w:r>
    </w:p>
    <w:p>
      <w:pPr>
        <w:pStyle w:val="FirstParagraph"/>
      </w:pPr>
      <w:r>
        <w:t xml:space="preserve">China Shanghai is widely recognized as one of the most digitally advanced educational regions in the world. The integration of artificial intelligence, big data, and smart classrooms into primary education has reshaped the daily life of teachers. In many schools across Shanghai, digital platforms are used to track student progress in real-time, allowing teachers to provide personalized feedback and identify learning gaps instantly.</w:t>
      </w:r>
    </w:p>
    <w:p>
      <w:pPr>
        <w:pStyle w:val="BodyText"/>
      </w:pPr>
      <w:r>
        <w:t xml:space="preserve">This technological integration requires primary teachers to be proficient in digital literacy. They must analyze data dashboards to adjust their lesson plans dynamically. Furthermore, the use of online resources allows teachers curate diverse materials that cater to different learning styles. However, this also presents challenges, such as the need for continuous professional development and the risk of over-reliance on technology at the expense of human interaction. Despite these challenges, most primary teachers in China Shanghai have successfully adapted to become "smart educators," leveraging technology to enhance efficiency and effectiveness.</w:t>
      </w:r>
    </w:p>
    <w:bookmarkEnd w:id="23"/>
    <w:bookmarkStart w:id="24" w:name="Xccbfbcdbcaa56b25499505a6d217d892c962f77"/>
    <w:p>
      <w:pPr>
        <w:pStyle w:val="Heading2"/>
      </w:pPr>
      <w:r>
        <w:t xml:space="preserve">5. Emotional Labor and Mental Health Support</w:t>
      </w:r>
    </w:p>
    <w:p>
      <w:pPr>
        <w:pStyle w:val="FirstParagraph"/>
      </w:pPr>
      <w:r>
        <w:t xml:space="preserve">In recent years, there has been a growing emphasis on the mental well-being of students in China Shanghai. The primary teacher is increasingly expected to play a role in emotional support and psychological counseling. High academic competition can lead to stress, anxiety, and burnout among young students. Therefore, teachers are trained not only in academic instruction but also in basic psychological first aid.</w:t>
      </w:r>
    </w:p>
    <w:p>
      <w:pPr>
        <w:pStyle w:val="BodyText"/>
      </w:pPr>
      <w:r>
        <w:t xml:space="preserve">This emotional labor involves building strong relationships with students to create a safe and supportive classroom environment. Teachers often act as confidants for children facing pressure from home or peers. This aspect of the role highlights the humanistic side of teaching, contrasting with the stereotype of the rigid academic drill sergeant. In China Shanghai, successful teachers are those who can balance high academic expectations with empathy and emotional intelligence.</w:t>
      </w:r>
    </w:p>
    <w:bookmarkEnd w:id="24"/>
    <w:bookmarkStart w:id="25" w:name="challenges-facing-primary-teachers"/>
    <w:p>
      <w:pPr>
        <w:pStyle w:val="Heading2"/>
      </w:pPr>
      <w:r>
        <w:t xml:space="preserve">6. Challenges Facing Primary Teachers</w:t>
      </w:r>
    </w:p>
    <w:p>
      <w:pPr>
        <w:pStyle w:val="FirstParagraph"/>
      </w:pPr>
      <w:r>
        <w:t xml:space="preserve">Despite advancements, primary teachers in China Shanghai face significant challenges. The workload remains substantial, often extending beyond classroom hours due to administrative duties, parental communications, and professional development requirements. Additionally, the "Double Reduction" policy has increased the demand for high-quality in-school teaching to replace off-campus tutoring. This places greater pressure on teachers to maximize classroom efficiency.</w:t>
      </w:r>
    </w:p>
    <w:p>
      <w:pPr>
        <w:pStyle w:val="BodyText"/>
      </w:pPr>
      <w:r>
        <w:t xml:space="preserve">Furthermore, there is a persistent gap between urban and rural education resources within the broader region, although Shanghai itself enjoys relatively equitable resource distribution compared to other provinces. Nevertheless, teacher turnover and burnout remain concerns in the highly competitive school systems of major districts in China Shanghai. Continuous support systems are essential to maintain teacher morale and retention.</w:t>
      </w:r>
    </w:p>
    <w:bookmarkEnd w:id="25"/>
    <w:bookmarkStart w:id="26" w:name="conclusion"/>
    <w:p>
      <w:pPr>
        <w:pStyle w:val="Heading2"/>
      </w:pPr>
      <w:r>
        <w:t xml:space="preserve">7. Conclusion</w:t>
      </w:r>
    </w:p>
    <w:p>
      <w:pPr>
        <w:pStyle w:val="FirstParagraph"/>
      </w:pPr>
      <w:r>
        <w:t xml:space="preserve">The primary teacher in China Shanghai stands at the intersection of tradition and modernity. They are custodians of a rich educational heritage while simultaneously pioneering innovative pedagogical practices. The role has evolved from that of a solitary authority figure to a collaborative facilitator, digital integrator, and emotional mentor.</w:t>
      </w:r>
    </w:p>
    <w:p>
      <w:pPr>
        <w:pStyle w:val="BodyText"/>
      </w:pPr>
      <w:r>
        <w:t xml:space="preserve">As China continues to prioritize educational excellence on the global stage, the primary teacher in Shanghai will remain central to this mission. Their ability to adapt to technological changes, meet holistic developmental goals, and manage high-stakes environments will determine the future success of China’s education system. Understanding this complex role is crucial for educators, policymakers, and researchers aiming to improve educational outcomes in China Shanghai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Primary Teacher in China Shanghai</dc:title>
  <dc:creator/>
  <dc:language>en</dc:language>
  <cp:keywords/>
  <dcterms:created xsi:type="dcterms:W3CDTF">2026-07-29T13:48:23Z</dcterms:created>
  <dcterms:modified xsi:type="dcterms:W3CDTF">2026-07-29T13:48:23Z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