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da87806b747c1aa249691ef371ade29ba1d5249"/>
    <w:p>
      <w:pPr>
        <w:pStyle w:val="Heading1"/>
      </w:pPr>
      <w:r>
        <w:t xml:space="preserve">The Role and Evolution of Teacher Primary in Egypt Cairo: A Comprehensive Research Analysis</w:t>
      </w:r>
    </w:p>
    <w:p>
      <w:pPr>
        <w:pStyle w:val="FirstParagraph"/>
      </w:pPr>
      <w:r>
        <w:rPr>
          <w:bCs/>
          <w:b/>
        </w:rPr>
        <w:t xml:space="preserve">Date:</w:t>
      </w:r>
      <w:r>
        <w:t xml:space="preserve"> </w:t>
      </w:r>
      <w:r>
        <w:t xml:space="preserve">October 26, 2023</w:t>
      </w:r>
      <w:r>
        <w:br/>
      </w:r>
      <w:r>
        <w:rPr>
          <w:bCs/>
          <w:b/>
        </w:rPr>
        <w:t xml:space="preserve">Affiliation:</w:t>
      </w:r>
      <w:r>
        <w:t xml:space="preserve"> </w:t>
      </w:r>
      <w:r>
        <w:t xml:space="preserve">Institute of Educational Studies, Cairo University</w:t>
      </w:r>
    </w:p>
    <w:bookmarkStart w:id="20" w:name="abstract"/>
    <w:p>
      <w:pPr>
        <w:pStyle w:val="Heading3"/>
      </w:pPr>
      <w:r>
        <w:t xml:space="preserve">Abstract</w:t>
      </w:r>
    </w:p>
    <w:p>
      <w:pPr>
        <w:pStyle w:val="FirstParagraph"/>
      </w:pPr>
      <w:r>
        <w:t xml:space="preserve">This research paper examines the critical role of the Teacher Primary in Egypt Cairo within the broader context of national educational reform. As Egypt undergoes significant transformations in its curriculum and infrastructure, the primary teacher stands as a pivotal agent of change. This study explores historical developments, current challenges such as class sizes and pedagogical shifts from rote learning to competency-based education, and future prospects for professional development in one of Africa’s most populous cities.</w:t>
      </w:r>
    </w:p>
    <w:bookmarkEnd w:id="20"/>
    <w:bookmarkStart w:id="21" w:name="introduction"/>
    <w:p>
      <w:pPr>
        <w:pStyle w:val="Heading2"/>
      </w:pPr>
      <w:r>
        <w:t xml:space="preserve">1. Introduction</w:t>
      </w:r>
    </w:p>
    <w:p>
      <w:pPr>
        <w:pStyle w:val="FirstParagraph"/>
      </w:pPr>
      <w:r>
        <w:t xml:space="preserve">Egypt has long been recognized as a beacon of knowledge in the Arab world, with Al-Azhar University serving as a historical symbol of this legacy. However, the foundation of any robust educational system lies not in tertiary institutions but in primary education. In Egypt Cairo, the bustling capital and largest city in Africa, the demand for quality basic education is immense. The</w:t>
      </w:r>
      <w:r>
        <w:t xml:space="preserve"> </w:t>
      </w:r>
      <w:r>
        <w:rPr>
          <w:bCs/>
          <w:b/>
        </w:rPr>
        <w:t xml:space="preserve">Teacher Primary</w:t>
      </w:r>
      <w:r>
        <w:t xml:space="preserve"> </w:t>
      </w:r>
      <w:r>
        <w:t xml:space="preserve">serves as the cornerstone upon which this educational pyramid is built.</w:t>
      </w:r>
    </w:p>
    <w:p>
      <w:pPr>
        <w:pStyle w:val="BodyText"/>
      </w:pPr>
      <w:r>
        <w:t xml:space="preserve">This document aims to analyze the multifaceted responsibilities of primary teachers in Cairo, addressing how they navigate a rapidly changing socio-economic landscape. It highlights the intersection of traditional values with modern educational technologies and methodologies, emphasizing that effective teaching in Egypt Cairo requires more than subject matter expertise; it demands adaptability, cultural sensitivity, and pedagogical innovation.</w:t>
      </w:r>
    </w:p>
    <w:bookmarkEnd w:id="21"/>
    <w:bookmarkStart w:id="22" w:name="Xf65f61ba3181af50a0a4546302df1610f6a518a"/>
    <w:p>
      <w:pPr>
        <w:pStyle w:val="Heading2"/>
      </w:pPr>
      <w:r>
        <w:t xml:space="preserve">2. Historical Context of Primary Education in Egypt</w:t>
      </w:r>
    </w:p>
    <w:p>
      <w:pPr>
        <w:pStyle w:val="FirstParagraph"/>
      </w:pPr>
      <w:r>
        <w:t xml:space="preserve">To understand the current state of primary education in Egypt Cairo, one must look back at the historical evolution of teacher training. Throughout the 19th and 20th centuries, efforts were made to modernize Egyptian schools following various occupation periods and subsequent independence movements. The establishment of Normal Schools (Kulliyyat al-Tarbiyya) was instrumental in professionalizing teaching.</w:t>
      </w:r>
    </w:p>
    <w:p>
      <w:pPr>
        <w:pStyle w:val="BodyText"/>
      </w:pPr>
      <w:r>
        <w:t xml:space="preserve">For decades, the role of the Teacher Primary in Egypt Cairo was defined by a rigid, hierarchical structure where knowledge flowed strictly from instructor to student. This model prioritized discipline and memorization. However, post-2011 political changes and subsequent government initiatives have triggered a re-evaluation of what constitutes effective teaching in an urban center like Cairo.</w:t>
      </w:r>
    </w:p>
    <w:bookmarkEnd w:id="22"/>
    <w:bookmarkStart w:id="26" w:name="X51068861b408070e64bd81a5fbc269b4eba26bc"/>
    <w:p>
      <w:pPr>
        <w:pStyle w:val="Heading2"/>
      </w:pPr>
      <w:r>
        <w:t xml:space="preserve">3. Current Challenges Facing Teachers in Cairo</w:t>
      </w:r>
    </w:p>
    <w:bookmarkStart w:id="23" w:name="class-size-and-resource-allocation"/>
    <w:p>
      <w:pPr>
        <w:pStyle w:val="Heading3"/>
      </w:pPr>
      <w:r>
        <w:t xml:space="preserve">3.1 Class Size and Resource Allocation</w:t>
      </w:r>
    </w:p>
    <w:p>
      <w:pPr>
        <w:pStyle w:val="FirstParagraph"/>
      </w:pPr>
      <w:r>
        <w:t xml:space="preserve">Cairo presents unique logistical challenges for primary educators. Public schools often face overcrowded classrooms, with student-teacher ratios frequently exceeding 40:1 or even 50:1 in densely populated districts such as Helwan and Shubra. For the Teacher Primary in Egypt Cairo, managing classroom dynamics under these conditions is a significant hurdle that impacts individual student attention and personalized learning opportunities.</w:t>
      </w:r>
    </w:p>
    <w:bookmarkEnd w:id="23"/>
    <w:bookmarkStart w:id="24" w:name="the-shift-to-competency-based-curriculum"/>
    <w:p>
      <w:pPr>
        <w:pStyle w:val="Heading3"/>
      </w:pPr>
      <w:r>
        <w:t xml:space="preserve">3.2 The Shift to Competency-Based Curriculum</w:t>
      </w:r>
    </w:p>
    <w:p>
      <w:pPr>
        <w:pStyle w:val="FirstParagraph"/>
      </w:pPr>
      <w:r>
        <w:t xml:space="preserve">The Egyptian Ministry of Education has recently embarked on an ambitious reform agenda known as "Education 2.0." This shift moves away from traditional rote memorization toward a curriculum focused on competencies, critical thinking, and digital literacy. For many veteran teachers in Cairo, this transition requires substantial retraining. The Teacher Primary must now act not just as a lecturer but as a facilitator of learning, guiding students through collaborative projects and problem-solving exercises.</w:t>
      </w:r>
    </w:p>
    <w:bookmarkEnd w:id="24"/>
    <w:bookmarkStart w:id="25" w:name="socio-economic-pressures"/>
    <w:p>
      <w:pPr>
        <w:pStyle w:val="Heading3"/>
      </w:pPr>
      <w:r>
        <w:t xml:space="preserve">3.3 Socio-Economic Pressures</w:t>
      </w:r>
    </w:p>
    <w:p>
      <w:pPr>
        <w:pStyle w:val="FirstParagraph"/>
      </w:pPr>
      <w:r>
        <w:t xml:space="preserve">In Egypt Cairo, the disparity between private and public education is stark. Many families in lower-income areas rely entirely on the state system. Consequently, primary teachers in these communities often take on roles that extend beyond academics, including providing psychosocial support and addressing basic needs such as nutrition for students who may come from disadvantaged backgrounds.</w:t>
      </w:r>
    </w:p>
    <w:bookmarkEnd w:id="25"/>
    <w:bookmarkEnd w:id="26"/>
    <w:bookmarkStart w:id="27" w:name="X8813ec7ac4c5f3f7f7cb3cb5291d416714f6fe2"/>
    <w:p>
      <w:pPr>
        <w:pStyle w:val="Heading2"/>
      </w:pPr>
      <w:r>
        <w:t xml:space="preserve">4. The Role of Technology and Digital Literacy</w:t>
      </w:r>
    </w:p>
    <w:p>
      <w:pPr>
        <w:pStyle w:val="FirstParagraph"/>
      </w:pPr>
      <w:r>
        <w:t xml:space="preserve">The integration of technology into primary education in Cairo has accelerated post-pandemic. Initiatives to distribute tablets to students and equip classrooms with smart boards have introduced new dynamics for the Teacher Primary. While infrastructure improvements are ongoing, there remains a gap in digital pedagogy training.</w:t>
      </w:r>
    </w:p>
    <w:p>
      <w:pPr>
        <w:pStyle w:val="BodyText"/>
      </w:pPr>
      <w:r>
        <w:t xml:space="preserve">A successful modern Teacher Primary in Egypt Cairo must be proficient not only in using hardware but also in leveraging educational software that aligns with the national curriculum. This includes utilizing platforms like "Edraak" (the Egyptian Knowledge Bank) to access diverse learning materials, thereby enriching the classroom experience beyond the limitations of a single textbook.</w:t>
      </w:r>
    </w:p>
    <w:bookmarkEnd w:id="27"/>
    <w:bookmarkStart w:id="28" w:name="X2c4c7aff83bb991f4b73967d1c0036085ae2881"/>
    <w:p>
      <w:pPr>
        <w:pStyle w:val="Heading2"/>
      </w:pPr>
      <w:r>
        <w:t xml:space="preserve">5. Professional Development and Continuous Learning</w:t>
      </w:r>
    </w:p>
    <w:p>
      <w:pPr>
        <w:pStyle w:val="FirstParagraph"/>
      </w:pPr>
      <w:r>
        <w:t xml:space="preserve">To address these challenges, continuous professional development is paramount. The National Council for Curriculum and Evaluation has emphasized the need for ongoing workshops and mentorship programs specifically tailored to the needs of teachers in urban centers like Cairo.</w:t>
      </w:r>
    </w:p>
    <w:p>
      <w:pPr>
        <w:pStyle w:val="BodyText"/>
      </w:pPr>
      <w:r>
        <w:t xml:space="preserve">Promising practices include peer-to-peer learning communities within schools, where experienced Teacher Primary educators share best practices with newer graduates. Furthermore, partnerships with international organizations are helping to introduce global standards of teacher evaluation and support systems. These initiatives aim to elevate the status of the teaching profession in Egypt Cairo, making it a more attractive career path for top university graduates.</w:t>
      </w:r>
    </w:p>
    <w:bookmarkEnd w:id="28"/>
    <w:bookmarkStart w:id="29" w:name="Xff497c80a183384db3c99197be9503a85809995"/>
    <w:p>
      <w:pPr>
        <w:pStyle w:val="Heading2"/>
      </w:pPr>
      <w:r>
        <w:t xml:space="preserve">6. The Psychological and Social Impact on Students</w:t>
      </w:r>
    </w:p>
    <w:p>
      <w:pPr>
        <w:pStyle w:val="FirstParagraph"/>
      </w:pPr>
      <w:r>
        <w:t xml:space="preserve">Beyond academic instruction, the Teacher Primary in Egypt Cairo plays a crucial role in shaping national identity and social cohesion. In a diverse metropolis like Cairo, classrooms bring together children from various neighborhoods with distinct cultural nuances. Teachers serve as mediators of social values, promoting tolerance, respect for diversity, and civic responsibility.</w:t>
      </w:r>
    </w:p>
    <w:p>
      <w:pPr>
        <w:pStyle w:val="BodyText"/>
      </w:pPr>
      <w:r>
        <w:t xml:space="preserve">Research indicates that when primary teachers receive adequate emotional support and training in child psychology, student outcomes improve significantly. In the context of Egypt Cairo’s fast-paced urban environment, schools often serve as safe havens. Therefore, the teacher's ability to create a nurturing environment is as critical as their ability to teach mathematics or Arabic.</w:t>
      </w:r>
    </w:p>
    <w:bookmarkEnd w:id="29"/>
    <w:bookmarkStart w:id="30" w:name="future-prospects-and-recommendations"/>
    <w:p>
      <w:pPr>
        <w:pStyle w:val="Heading2"/>
      </w:pPr>
      <w:r>
        <w:t xml:space="preserve">7. Future Prospects and Recommendations</w:t>
      </w:r>
    </w:p>
    <w:p>
      <w:pPr>
        <w:pStyle w:val="FirstParagraph"/>
      </w:pPr>
      <w:r>
        <w:t xml:space="preserve">Looking ahead, the trajectory of primary education in Egypt Cairo depends on sustained investment in human capital. The following recommendations are proposed for policymakers and educational stakeholders:</w:t>
      </w:r>
    </w:p>
    <w:p>
      <w:pPr>
        <w:numPr>
          <w:ilvl w:val="0"/>
          <w:numId w:val="1001"/>
        </w:numPr>
        <w:pStyle w:val="Compact"/>
      </w:pPr>
      <w:r>
        <w:rPr>
          <w:bCs/>
          <w:b/>
        </w:rPr>
        <w:t xml:space="preserve">Incentivize Rural-to-Urban Transfer:</w:t>
      </w:r>
      <w:r>
        <w:t xml:space="preserve"> </w:t>
      </w:r>
      <w:r>
        <w:t xml:space="preserve">To balance resource distribution, policies should encourage experienced Teacher Primary professionals from rural governorates to serve in Cairo, while ensuring fair compensation and housing support.</w:t>
      </w:r>
    </w:p>
    <w:p>
      <w:pPr>
        <w:numPr>
          <w:ilvl w:val="0"/>
          <w:numId w:val="1001"/>
        </w:numPr>
        <w:pStyle w:val="Compact"/>
      </w:pPr>
      <w:r>
        <w:rPr>
          <w:bCs/>
          <w:b/>
        </w:rPr>
        <w:t xml:space="preserve">Enhance Digital Infrastructure:</w:t>
      </w:r>
      <w:r>
        <w:t xml:space="preserve"> </w:t>
      </w:r>
      <w:r>
        <w:t xml:space="preserve">Reliable internet access and up-to-date hardware are prerequisites for the successful implementation of modern pedagogies. Investment must keep pace with curriculum changes.</w:t>
      </w:r>
    </w:p>
    <w:p>
      <w:pPr>
        <w:numPr>
          <w:ilvl w:val="0"/>
          <w:numId w:val="1001"/>
        </w:numPr>
        <w:pStyle w:val="Compact"/>
      </w:pPr>
      <w:r>
        <w:rPr>
          <w:bCs/>
          <w:b/>
        </w:rPr>
        <w:t xml:space="preserve">Cultural Adaptation of Global Standards:</w:t>
      </w:r>
      <w:r>
        <w:t xml:space="preserve"> </w:t>
      </w:r>
      <w:r>
        <w:t xml:space="preserve">While adopting international best practices, Egypt Cairo’s teachers must be empowered to adapt these methods to local cultural contexts, ensuring relevance and engagement.</w:t>
      </w:r>
    </w:p>
    <w:p>
      <w:pPr>
        <w:numPr>
          <w:ilvl w:val="0"/>
          <w:numId w:val="1001"/>
        </w:numPr>
        <w:pStyle w:val="Compact"/>
      </w:pPr>
      <w:r>
        <w:rPr>
          <w:bCs/>
          <w:b/>
        </w:rPr>
        <w:t xml:space="preserve">Mental Health Support for Educators:</w:t>
      </w:r>
      <w:r>
        <w:t xml:space="preserve"> </w:t>
      </w:r>
      <w:r>
        <w:t xml:space="preserve">Recognizing the high burnout rates among educators in dense urban areas, institutions should provide counseling services and stress-management training for teachers.</w:t>
      </w:r>
    </w:p>
    <w:bookmarkEnd w:id="30"/>
    <w:bookmarkStart w:id="31" w:name="conclusion"/>
    <w:p>
      <w:pPr>
        <w:pStyle w:val="Heading2"/>
      </w:pPr>
      <w:r>
        <w:t xml:space="preserve">8. Conclusion</w:t>
      </w:r>
    </w:p>
    <w:p>
      <w:pPr>
        <w:pStyle w:val="FirstParagraph"/>
      </w:pPr>
      <w:r>
        <w:t xml:space="preserve">The Teacher Primary in Egypt Cairo is an indispensable figure in the nation’s development strategy. As the city continues to grow and modernize, the expectations placed upon primary educators are evolving rapidly. They are no longer just transmitters of knowledge but architects of critical thinking and digital fluency.</w:t>
      </w:r>
    </w:p>
    <w:p>
      <w:pPr>
        <w:pStyle w:val="BodyText"/>
      </w:pPr>
      <w:r>
        <w:t xml:space="preserve">This research paper underscores that supporting these educators through better resources, comprehensive training, and improved working conditions is not merely an educational issue but a national imperative. By empowering the Teacher Primary in Egypt Cairo, the country invests in its future workforce, fostering a generation capable of competing on both regional and global stages.</w:t>
      </w:r>
    </w:p>
    <w:p>
      <w:pPr>
        <w:pStyle w:val="BodyText"/>
      </w:pPr>
      <w:r>
        <w:t xml:space="preserve">The journey toward educational excellence in Egypt is complex, but with focused attention on the primary level and dedicated support for its teachers, a brighter future is attainable. The synergy between government policy, community involvement, and teacher professionalism will define the success of this endeavor in Cairo and beyond.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Teacher Primary in Egypt Cairo: A Comprehensive Research Analysis</dc:title>
  <dc:creator/>
  <dc:language>en</dc:language>
  <cp:keywords/>
  <dcterms:created xsi:type="dcterms:W3CDTF">2026-07-29T12:06:16Z</dcterms:created>
  <dcterms:modified xsi:type="dcterms:W3CDTF">2026-07-29T12:06:16Z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