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School</w:t>
      </w:r>
      <w:r>
        <w:t xml:space="preserve"> </w:t>
      </w:r>
      <w:r>
        <w:t xml:space="preserve">Teachers</w:t>
      </w:r>
      <w:r>
        <w:t xml:space="preserve"> </w:t>
      </w:r>
      <w:r>
        <w:t xml:space="preserve">in</w:t>
      </w:r>
      <w:r>
        <w:t xml:space="preserve"> </w:t>
      </w:r>
      <w:r>
        <w:t xml:space="preserve">Jerusalem,</w:t>
      </w:r>
      <w:r>
        <w:t xml:space="preserve"> </w:t>
      </w:r>
      <w:r>
        <w:t xml:space="preserve">Israel</w:t>
      </w:r>
    </w:p>
    <w:bookmarkStart w:id="32" w:name="Xf5f2b1c09ed97773837b8e72ca4bc226375eeb8"/>
    <w:p>
      <w:pPr>
        <w:pStyle w:val="Heading1"/>
      </w:pPr>
      <w:r>
        <w:t xml:space="preserve">The Role and Challenges of Primary School Teachers in Jerusalem, Israel</w:t>
      </w:r>
    </w:p>
    <w:p>
      <w:pPr>
        <w:pStyle w:val="FirstParagraph"/>
      </w:pPr>
      <w:r>
        <w:rPr>
          <w:bCs/>
          <w:b/>
        </w:rPr>
        <w:t xml:space="preserve">Date:</w:t>
      </w:r>
      <w:r>
        <w:t xml:space="preserve"> </w:t>
      </w:r>
      <w:r>
        <w:t xml:space="preserve">October 26, 2023</w:t>
      </w:r>
      <w:r>
        <w:br/>
      </w:r>
      <w:r>
        <w:rPr>
          <w:bCs/>
          <w:b/>
        </w:rPr>
        <w:t xml:space="preserve">Subject:</w:t>
      </w:r>
      <w:r>
        <w:t xml:space="preserve">Educational Research Paper on Primary Pedagogy in a Multicultural Context</w:t>
      </w:r>
    </w:p>
    <w:bookmarkStart w:id="20" w:name="abstract"/>
    <w:p>
      <w:pPr>
        <w:pStyle w:val="Heading3"/>
      </w:pPr>
      <w:r>
        <w:t xml:space="preserve">Abstract</w:t>
      </w:r>
    </w:p>
    <w:p>
      <w:pPr>
        <w:pStyle w:val="FirstParagraph"/>
      </w:pPr>
      <w:r>
        <w:t xml:space="preserve">This paper examines the critical role of primary school teachers within the unique socio-political and cultural landscape of Jerusalem, Israel. By analyzing curriculum demands, linguistic diversity, and community dynamics in this holy city, we argue that primary educators in Jerusalem require specialized pedagogical strategies that go beyond standard academic instruction to include social-emotional learning and intercultural competency.</w:t>
      </w:r>
    </w:p>
    <w:bookmarkEnd w:id="20"/>
    <w:bookmarkStart w:id="21" w:name="introduction"/>
    <w:p>
      <w:pPr>
        <w:pStyle w:val="Heading2"/>
      </w:pPr>
      <w:r>
        <w:t xml:space="preserve">1. Introduction</w:t>
      </w:r>
    </w:p>
    <w:p>
      <w:pPr>
        <w:pStyle w:val="FirstParagraph"/>
      </w:pPr>
      <w:r>
        <w:t xml:space="preserve">Jerusalem is a city of profound historical significance, religious diversity, and political complexity. Within this context, the primary school system serves not only as an educational foundation but also as a crucial arena for social integration and conflict resolution. The primary teacher in Jerusalem operates at the intersection of multiple identities: Jewish, Arab (Muslim and Christian), secular, religious Zionist, Haredi (ultra-Orthodox), and immigrant populations. Consequently,the preparation and performance of</w:t>
      </w:r>
      <w:r>
        <w:t xml:space="preserve"> </w:t>
      </w:r>
      <w:r>
        <w:rPr>
          <w:bCs/>
          <w:b/>
        </w:rPr>
        <w:t xml:space="preserve">Teacher Primary</w:t>
      </w:r>
      <w:r>
        <w:t xml:space="preserve"> </w:t>
      </w:r>
      <w:r>
        <w:t xml:space="preserve">professionals in this region must be viewed through a lens that acknowledges these multifaceted realities. This research paper explores the specific challenges faced by primary teachers in Jerusalem and proposes frameworks for enhancing their effectiveness.</w:t>
      </w:r>
    </w:p>
    <w:bookmarkEnd w:id="21"/>
    <w:bookmarkStart w:id="22" w:name="Xc014230dc3857430ae75f24816987e852854c91"/>
    <w:p>
      <w:pPr>
        <w:pStyle w:val="Heading2"/>
      </w:pPr>
      <w:r>
        <w:t xml:space="preserve">2. The Unique Context of Education in Jerusalem</w:t>
      </w:r>
    </w:p>
    <w:p>
      <w:pPr>
        <w:pStyle w:val="FirstParagraph"/>
      </w:pPr>
      <w:r>
        <w:t xml:space="preserve">The education system in Israel is broadly divided into four sectors: the State Sector (secular), the State-Religious Sector, the Ultra-Orthodox (Haredi) Sector, and the Arab Public School System. In</w:t>
      </w:r>
      <w:r>
        <w:t xml:space="preserve"> </w:t>
      </w:r>
      <w:r>
        <w:rPr>
          <w:bCs/>
          <w:b/>
        </w:rPr>
        <w:t xml:space="preserve">Israel Jerusalem</w:t>
      </w:r>
      <w:r>
        <w:t xml:space="preserve">, these sectors often operate parallel to one another, sometimes with limited interaction. For primary teachers, this segregation presents a unique challenge. Unlike other cities where demographic mixing might be more common in certain neighborhoods, many schools in Jerusalem are demographically homogenous.</w:t>
      </w:r>
    </w:p>
    <w:p>
      <w:pPr>
        <w:pStyle w:val="BodyText"/>
      </w:pPr>
      <w:r>
        <w:t xml:space="preserve">However, the city itself is a microcosm of global tensions and local dynamics. Primary students grow up surrounded by historical narratives that can be conflicting depending on their community affiliation. The primary teacher must navigate these waters carefully, ensuring that the classroom remains a safe space for learning while acknowledging the diverse backgrounds of their students.</w:t>
      </w:r>
    </w:p>
    <w:bookmarkEnd w:id="22"/>
    <w:bookmarkStart w:id="26" w:name="X64a5e3c315fc7a0573f1aaa45ea2fb3a5eef2df"/>
    <w:p>
      <w:pPr>
        <w:pStyle w:val="Heading2"/>
      </w:pPr>
      <w:r>
        <w:t xml:space="preserve">3. Pedagogical Challenges for Primary Teachers</w:t>
      </w:r>
    </w:p>
    <w:bookmarkStart w:id="23" w:name="linguistic-diversity-and-integration"/>
    <w:p>
      <w:pPr>
        <w:pStyle w:val="Heading3"/>
      </w:pPr>
      <w:r>
        <w:t xml:space="preserve">3.1 Linguistic Diversity and Integration</w:t>
      </w:r>
    </w:p>
    <w:p>
      <w:pPr>
        <w:pStyle w:val="FirstParagraph"/>
      </w:pPr>
      <w:r>
        <w:t xml:space="preserve">A significant portion of primary education in Jerusalem involves integrating immigrant populations, particularly from the former Soviet Union, Ethiopia, and more recently, refugees from various conflict zones. For the primary teacher language acquisition is a primary hurdle. In Hebrew-speaking classrooms or Arabic-speaking classrooms within the Arab sector (which is part of Israel), new immigrants struggle to grasp subject matter content due to language barriers. Effective</w:t>
      </w:r>
      <w:r>
        <w:t xml:space="preserve"> </w:t>
      </w:r>
      <w:r>
        <w:rPr>
          <w:bCs/>
          <w:b/>
        </w:rPr>
        <w:t xml:space="preserve">Teacher Primary</w:t>
      </w:r>
      <w:r>
        <w:t xml:space="preserve"> </w:t>
      </w:r>
      <w:r>
        <w:t xml:space="preserve">strategies in Jerusalem must include intensive support for English and Hebrew/Arabic literacy, utilizing scaffolding techniques that make content accessible while promoting bilingualism or multilingual competence.</w:t>
      </w:r>
    </w:p>
    <w:bookmarkEnd w:id="23"/>
    <w:bookmarkStart w:id="24" w:name="Xfe7b81120c230688355302dd147e1e54ee6f23e"/>
    <w:p>
      <w:pPr>
        <w:pStyle w:val="Heading3"/>
      </w:pPr>
      <w:r>
        <w:t xml:space="preserve">3.2 Social-Emotional Learning and Trauma-Informed Care</w:t>
      </w:r>
    </w:p>
    <w:p>
      <w:pPr>
        <w:pStyle w:val="FirstParagraph"/>
      </w:pPr>
      <w:r>
        <w:t xml:space="preserve">Growing up in Jerusalem often means exposure to political instability, periodic violence, and security concerns. Primary students may witness events that cause anxiety or trauma. Teachers play a pivotal role as first responders to emotional distress. Professional development for primary teachers in this region increasingly emphasizes trauma-informed care. Educators are trained to recognize signs of stress, provide stability through routine, and foster resilience among their pupils.</w:t>
      </w:r>
    </w:p>
    <w:bookmarkEnd w:id="24"/>
    <w:bookmarkStart w:id="25" w:name="bridging-cultural-divides"/>
    <w:p>
      <w:pPr>
        <w:pStyle w:val="Heading3"/>
      </w:pPr>
      <w:r>
        <w:t xml:space="preserve">3.3 Bridging Cultural Divides</w:t>
      </w:r>
    </w:p>
    <w:p>
      <w:pPr>
        <w:pStyle w:val="FirstParagraph"/>
      </w:pPr>
      <w:r>
        <w:t xml:space="preserve">In mixed-Jewish-Arab schools or neighborhoods where integration initiatives exist, the primary teacher acts as a bridge-builder. This requires advanced intercultural communication skills. Teachers must facilitate dialogues about identity, history, and coexistence in age-appropriate ways. For example when teaching history or geography, teachers must present multiple perspectives to foster critical thinking rather than dogmatic adherence to a single narrative.</w:t>
      </w:r>
    </w:p>
    <w:bookmarkEnd w:id="25"/>
    <w:bookmarkEnd w:id="26"/>
    <w:bookmarkStart w:id="27" w:name="X94edcebc4ef32b90d9b94e50d4ca30da36eca20"/>
    <w:p>
      <w:pPr>
        <w:pStyle w:val="Heading2"/>
      </w:pPr>
      <w:r>
        <w:t xml:space="preserve">4. The Professional Development Needs of Primary Teachers in Jerusalem</w:t>
      </w:r>
    </w:p>
    <w:p>
      <w:pPr>
        <w:pStyle w:val="FirstParagraph"/>
      </w:pPr>
      <w:r>
        <w:t xml:space="preserve">To address these challenges, continuous professional development is essential. Current training programs for primary teachers in Israel are gradually incorporating modules on:</w:t>
      </w:r>
    </w:p>
    <w:p>
      <w:pPr>
        <w:numPr>
          <w:ilvl w:val="0"/>
          <w:numId w:val="1001"/>
        </w:numPr>
        <w:pStyle w:val="Compact"/>
      </w:pPr>
      <w:r>
        <w:rPr>
          <w:bCs/>
          <w:b/>
        </w:rPr>
        <w:t xml:space="preserve">Multicultural Competency:</w:t>
      </w:r>
      <w:r>
        <w:t xml:space="preserve"> </w:t>
      </w:r>
      <w:r>
        <w:t xml:space="preserve">Understanding the cultural norms and values of different communities within Jerusalem.</w:t>
      </w:r>
    </w:p>
    <w:p>
      <w:pPr>
        <w:numPr>
          <w:ilvl w:val="0"/>
          <w:numId w:val="1001"/>
        </w:numPr>
        <w:pStyle w:val="Compact"/>
      </w:pPr>
      <w:r>
        <w:rPr>
          <w:bCs/>
          <w:b/>
        </w:rPr>
        <w:t xml:space="preserve">Inclusive Education Techniques:</w:t>
      </w:r>
      <w:r>
        <w:t xml:space="preserve"> </w:t>
      </w:r>
      <w:r>
        <w:t xml:space="preserve">Strategies for supporting students with special needs alongside those facing linguistic or socio-economic disadvantages.</w:t>
      </w:r>
    </w:p>
    <w:p>
      <w:pPr>
        <w:numPr>
          <w:ilvl w:val="0"/>
          <w:numId w:val="1001"/>
        </w:numPr>
        <w:pStyle w:val="Compact"/>
      </w:pPr>
      <w:r>
        <w:t xml:space="preserve">National Security Awareness in Pedagogy:: While not military training, teachers need to understand the security protocols and psychological impacts of regional conflicts to create safe classroom environments.</w:t>
      </w:r>
    </w:p>
    <w:bookmarkEnd w:id="27"/>
    <w:bookmarkStart w:id="28" w:name="X0cef08bd4322df23671b0a3485864eadbc8af6d"/>
    <w:p>
      <w:pPr>
        <w:pStyle w:val="Heading2"/>
      </w:pPr>
      <w:r>
        <w:t xml:space="preserve">5. The Impact of Teacher Quality on Societal Outcomes</w:t>
      </w:r>
    </w:p>
    <w:p>
      <w:pPr>
        <w:pStyle w:val="FirstParagraph"/>
      </w:pPr>
      <w:r>
        <w:t xml:space="preserve">The quality of primary education in Jerusalem has long-term implications for Israeli society. Effective primary teachers lay the groundwork for democratic values, civic responsibility, and mutual respect. When a primary teacher succeeds in engaging a student from a marginalized community or helping an immigrant child integrate socially, they contribute directly to social cohesion.</w:t>
      </w:r>
    </w:p>
    <w:p>
      <w:pPr>
        <w:pStyle w:val="BodyText"/>
      </w:pPr>
      <w:r>
        <w:t xml:space="preserve">Research indicates that schools with strong leadership and well-supported teaching staff show higher levels of student achievement and lower rates of disciplinary issues. In Jerusalem, where the stakes for social harmony are high, the role of the primary teacher is amplified. They are not merely instructors of mathematics or language; they are architects of future citizenship.</w:t>
      </w:r>
    </w:p>
    <w:bookmarkEnd w:id="28"/>
    <w:bookmarkStart w:id="29" w:name="recommendations-for-policy-and-practice"/>
    <w:p>
      <w:pPr>
        <w:pStyle w:val="Heading2"/>
      </w:pPr>
      <w:r>
        <w:t xml:space="preserve">6. Recommendations for Policy and Practice</w:t>
      </w:r>
    </w:p>
    <w:p>
      <w:pPr>
        <w:pStyle w:val="FirstParagraph"/>
      </w:pPr>
      <w:r>
        <w:t xml:space="preserve">To strengthen the primary education sector in Jerusalem, several recommendations are proposed:</w:t>
      </w:r>
    </w:p>
    <w:p>
      <w:pPr>
        <w:numPr>
          <w:ilvl w:val="0"/>
          <w:numId w:val="1002"/>
        </w:numPr>
        <w:pStyle w:val="Compact"/>
      </w:pPr>
      <w:r>
        <w:rPr>
          <w:bCs/>
          <w:b/>
        </w:rPr>
        <w:t xml:space="preserve">Mandatory Cross-Sectoral Training:</w:t>
      </w:r>
      <w:r>
        <w:t xml:space="preserve">Create joint workshops for teachers from different sectors (Jewish and Arab) to foster collaboration and reduce prejudices at the professional level.</w:t>
      </w:r>
    </w:p>
    <w:p>
      <w:pPr>
        <w:numPr>
          <w:ilvl w:val="0"/>
          <w:numId w:val="1002"/>
        </w:numPr>
        <w:pStyle w:val="Compact"/>
      </w:pPr>
      <w:r>
        <w:rPr>
          <w:bCs/>
          <w:b/>
        </w:rPr>
        <w:t xml:space="preserve">Enhanced Mental Health Support:</w:t>
      </w:r>
      <w:r>
        <w:t xml:space="preserve">Schools should employ dedicated psychologists to support both students and staff, recognizing the high-stress environment of living in Jerusalem.</w:t>
      </w:r>
    </w:p>
    <w:p>
      <w:pPr>
        <w:numPr>
          <w:ilvl w:val="0"/>
          <w:numId w:val="1002"/>
        </w:numPr>
        <w:pStyle w:val="Compact"/>
      </w:pPr>
      <w:r>
        <w:t xml:space="preserve">Curriculum Flexibility:: Allow primary teachers some autonomy to adapt content to reflect local realities and community values, fostering a sense of ownership and relevance.</w:t>
      </w:r>
    </w:p>
    <w:bookmarkEnd w:id="29"/>
    <w:bookmarkStart w:id="30" w:name="conclusion"/>
    <w:p>
      <w:pPr>
        <w:pStyle w:val="Heading2"/>
      </w:pPr>
      <w:r>
        <w:t xml:space="preserve">7. Conclusion</w:t>
      </w:r>
    </w:p>
    <w:p>
      <w:pPr>
        <w:pStyle w:val="FirstParagraph"/>
      </w:pPr>
      <w:r>
        <w:t xml:space="preserve">The primary school teacher in Jerusalem operates in one of the most complex educational environments in the world. Their work is fraught with challenges related to language, culture, politics, and security. However, their potential impact is equally profound. By equipping primary teachers with the necessary tools for intercultural dialogue, trauma-informed care, and inclusive pedagogy,</w:t>
      </w:r>
      <w:r>
        <w:t xml:space="preserve"> </w:t>
      </w:r>
      <w:r>
        <w:t xml:space="preserve">society can harness the power of education to foster peace and understanding in</w:t>
      </w:r>
      <w:r>
        <w:t xml:space="preserve"> </w:t>
      </w:r>
      <w:r>
        <w:rPr>
          <w:bCs/>
          <w:b/>
        </w:rPr>
        <w:t xml:space="preserve">Israel Jerusalem</w:t>
      </w:r>
      <w:r>
        <w:t xml:space="preserve">. Future research should focus on longitudinal studies of teacher effectiveness in promoting social integration among diverse student populations.</w:t>
      </w:r>
    </w:p>
    <w:bookmarkEnd w:id="30"/>
    <w:bookmarkStart w:id="31" w:name="references-selected"/>
    <w:p>
      <w:pPr>
        <w:pStyle w:val="Heading2"/>
      </w:pPr>
      <w:r>
        <w:t xml:space="preserve">8. References (Selected)</w:t>
      </w:r>
    </w:p>
    <w:p>
      <w:pPr>
        <w:numPr>
          <w:ilvl w:val="0"/>
          <w:numId w:val="1003"/>
        </w:numPr>
        <w:pStyle w:val="Compact"/>
      </w:pPr>
      <w:r>
        <w:t xml:space="preserve">Ginsburg, M., &amp; Weiss, A. (2018). *Education and Society in Israel*. Hebrew University Press.</w:t>
      </w:r>
    </w:p>
    <w:p>
      <w:pPr>
        <w:numPr>
          <w:ilvl w:val="0"/>
          <w:numId w:val="1003"/>
        </w:numPr>
        <w:pStyle w:val="Compact"/>
      </w:pPr>
      <w:r>
        <w:t xml:space="preserve">National Bureau for Testing, Evaluation and Measurement (NBTEM). (2021). *Annual Report on Primary Education Standards in Jerusalem*.</w:t>
      </w:r>
    </w:p>
    <w:p>
      <w:pPr>
        <w:numPr>
          <w:ilvl w:val="0"/>
          <w:numId w:val="1003"/>
        </w:numPr>
        <w:pStyle w:val="Compact"/>
      </w:pPr>
      <w:r>
        <w:t xml:space="preserve">Smyth, J., &amp; McInerney, P. M. (2013). *Low Performing Schools: Creating a Future for Students Who Are Disadvantaged*. Sense Publishers.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Primary School Teachers in Jerusalem, Israel</dc:title>
  <dc:creator/>
  <dc:language>en</dc:language>
  <cp:keywords/>
  <dcterms:created xsi:type="dcterms:W3CDTF">2026-07-29T03:09:03Z</dcterms:created>
  <dcterms:modified xsi:type="dcterms:W3CDTF">2026-07-29T03:09:03Z</dcterms:modified>
</cp:coreProperties>
</file>

<file path=docProps/custom.xml><?xml version="1.0" encoding="utf-8"?>
<Properties xmlns="http://schemas.openxmlformats.org/officeDocument/2006/custom-properties" xmlns:vt="http://schemas.openxmlformats.org/officeDocument/2006/docPropsVTypes"/>
</file>