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Naples</w:t>
      </w:r>
    </w:p>
    <w:bookmarkStart w:id="28" w:name="Xeb1171fe4765d3d87200a9585c7b412759739ad"/>
    <w:p>
      <w:pPr>
        <w:pStyle w:val="Heading1"/>
      </w:pPr>
      <w:r>
        <w:t xml:space="preserve">The Role and Evolution of the Teacher Primary in Italy Naples</w:t>
      </w:r>
    </w:p>
    <w:p>
      <w:pPr>
        <w:pStyle w:val="FirstParagraph"/>
      </w:pPr>
      <w:r>
        <w:t xml:space="preserve">A Research Paper examining pedagogical frameworks, cultural integration, and systemic challenges within the primary education sector.</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multifaceted role of the teacher primary in Italy Naples. It analyzes how historical context, socio-economic factors specific to Southern Italy (Mezzogiorno), and national educational reforms intersect within the classroom environment. The study highlights that a Teacher Primary is not merely an instructor of foundational literacy and numeracy but serves as a critical agent of social cohesion, cultural preservation, and civic engagement in one of Europe’s most historically significant yet complex urban centers.</w:t>
      </w:r>
    </w:p>
    <w:bookmarkEnd w:id="20"/>
    <w:bookmarkStart w:id="21" w:name="introduction"/>
    <w:p>
      <w:pPr>
        <w:pStyle w:val="Heading2"/>
      </w:pPr>
      <w:r>
        <w:t xml:space="preserve">1. Introduction</w:t>
      </w:r>
    </w:p>
    <w:p>
      <w:pPr>
        <w:pStyle w:val="FirstParagraph"/>
      </w:pPr>
      <w:r>
        <w:t xml:space="preserve">The landscape of primary education in Italy is defined by the Ministry of Education’s mandate to foster inclusive learning environments that respect regional diversity while maintaining national standards. Within this framework, the Teacher Primary operates at the grassroots level, translating macro-level policies into micro-level pedagogical practices. Nowhere is this translation more complex or more vital than in Italy Naples. As a city with deep historical roots, vibrant cultural traditions, and persistent socio-economic challenges, Naples presents a unique case study for understanding the demands placed on primary educators.</w:t>
      </w:r>
    </w:p>
    <w:p>
      <w:pPr>
        <w:pStyle w:val="BodyText"/>
      </w:pPr>
      <w:r>
        <w:t xml:space="preserve">This paper argues that the efficacy of the educational system in Italy Naples is directly correlated to the adaptability and resilience of its teachers. By examining curricular requirements, cultural dynamics, and institutional support structures, we can better understand how a Teacher Primary navigates the intersection of tradition and modernity in a rapidly changing urban environment.</w:t>
      </w:r>
    </w:p>
    <w:bookmarkEnd w:id="21"/>
    <w:bookmarkStart w:id="22" w:name="X29f6e8c2022be7c7857592a67c5b9b0f5c6a3b2"/>
    <w:p>
      <w:pPr>
        <w:pStyle w:val="Heading2"/>
      </w:pPr>
      <w:r>
        <w:t xml:space="preserve">2. Historical Context: The Weight of Heritage in Italy Naples</w:t>
      </w:r>
    </w:p>
    <w:p>
      <w:pPr>
        <w:pStyle w:val="FirstParagraph"/>
      </w:pPr>
      <w:r>
        <w:t xml:space="preserve">To understand the current state of education, one must first acknowledge the historical gravity of Naples. For centuries, this city has been a crossroads of civilizations, influencing art, language, and social structures across Europe. For a student in an Italian school today, history is not merely an academic subject; it is their lived reality. Consequently, the Teacher Primary in Italy Naples faces the unique challenge of balancing respect for local heritage with the need to prepare students for a globalized future.</w:t>
      </w:r>
    </w:p>
    <w:p>
      <w:pPr>
        <w:pStyle w:val="BodyText"/>
      </w:pPr>
      <w:r>
        <w:t xml:space="preserve">Unlike teachers in other parts of Italy who may operate in more homogenous or economically stable contexts, educators in Naples must often address issues related to urban decay, migration, and historical marginalization. The curriculum mandated by the Italian state requires teachers to cover national history and civics. However, a skilled Teacher Primary adapts these topics through the lens of local experience, using Naples’ rich archaeological and artistic legacy as a pedagogical tool. This approach not only makes learning more relevant for students but also fosters a sense of pride and identity that is crucial for psychological development during primary years.</w:t>
      </w:r>
    </w:p>
    <w:bookmarkEnd w:id="22"/>
    <w:bookmarkStart w:id="23" w:name="the-teacher-primary-as-a-social-agent"/>
    <w:p>
      <w:pPr>
        <w:pStyle w:val="Heading2"/>
      </w:pPr>
      <w:r>
        <w:t xml:space="preserve">3. The Teacher Primary as a Social Agent</w:t>
      </w:r>
    </w:p>
    <w:p>
      <w:pPr>
        <w:pStyle w:val="FirstParagraph"/>
      </w:pPr>
      <w:r>
        <w:t xml:space="preserve">In many Southern Italian cities, including Italy Naples, schools often serve as the most stable institutions within communities. For families facing economic hardship or social exclusion, the school becomes a sanctuary and a resource hub. This reality expands the traditional definition of teaching. The Teacher Primary is frequently required to act as a counselor, a mediator between home and society, and sometimes even a provider of basic social services.</w:t>
      </w:r>
    </w:p>
    <w:p>
      <w:pPr>
        <w:pStyle w:val="BodyText"/>
      </w:pPr>
      <w:r>
        <w:t xml:space="preserve">This expanded role is particularly pronounced in Italy Naples due to its high population density and the presence of diverse communities. Many classrooms reflect significant cultural diversity, with students from immigrant backgrounds joining those whose families have resided in the city for generations. The Teacher Primary must therefore possess intercultural competence, facilitating dialogue between different groups to prevent segregation and foster inclusion. This involves adapting teaching methods to accommodate varying levels of Italian language proficiency among new arrivals while ensuring that native speakers also develop empathy and global awareness.</w:t>
      </w:r>
    </w:p>
    <w:p>
      <w:pPr>
        <w:pStyle w:val="BodyText"/>
      </w:pPr>
      <w:r>
        <w:t xml:space="preserve">Furthermore, the concept of "comprehensive schooling" (scuola dell’obbligo) in Italy emphasizes the school's role in preventing juvenile delinquency and social dropouts. In this context, the Teacher Primary acts as a guardian of potential. By identifying early signs of learning difficulties or social withdrawal, educators can intervene before these issues escalate into long-term educational failure.</w:t>
      </w:r>
    </w:p>
    <w:bookmarkEnd w:id="23"/>
    <w:bookmarkStart w:id="24" w:name="Xdcd57ad36611db90c7c58c3b8c11f06d6dd651c"/>
    <w:p>
      <w:pPr>
        <w:pStyle w:val="Heading2"/>
      </w:pPr>
      <w:r>
        <w:t xml:space="preserve">4. Pedagogical Challenges and Curricular Adaptations</w:t>
      </w:r>
    </w:p>
    <w:p>
      <w:pPr>
        <w:pStyle w:val="FirstParagraph"/>
      </w:pPr>
      <w:r>
        <w:t xml:space="preserve">The Italian national curriculum, governed by the *Indicazioni Nazionali*, provides a broad framework for primary education. However, implementation varies significantly based on local resources and student demographics. In Italy Naples, Teacher Primary professionals often encounter challenges related to resource allocation and infrastructure. While major urban centers generally have better facilities than rural areas, overcrowding remains a persistent issue.</w:t>
      </w:r>
    </w:p>
    <w:p>
      <w:pPr>
        <w:pStyle w:val="BodyText"/>
      </w:pPr>
      <w:r>
        <w:t xml:space="preserve">To mitigate these challenges, innovative pedagogical strategies are employed. Project-based learning (PBL) is increasingly favored over rote memorization, as it encourages collaborative problem-solving—a skill set essential for the modern workforce. Teachers in Naples often integrate local cultural assets into these projects. For instance, a mathematics lesson might involve calculating the dimensions of historical sites like Pompeii or Castel dell'Ovo, thereby linking abstract concepts to tangible local landmarks.</w:t>
      </w:r>
    </w:p>
    <w:p>
      <w:pPr>
        <w:pStyle w:val="BodyText"/>
      </w:pPr>
      <w:r>
        <w:t xml:space="preserve">Additionally, the digital divide presents a significant hurdle. While Italy has invested heavily in technological infrastructure for schools (such as the *Piano Nazionale Scuola Digitale*), disparities persist in how effectively these tools are utilized by both teachers and students. A competent Teacher Primary must bridge this gap, ensuring that technology enhances rather than hinders learning. This requires continuous professional development and a willingness to adapt to rapidly changing digital landscapes.</w:t>
      </w:r>
    </w:p>
    <w:bookmarkEnd w:id="24"/>
    <w:bookmarkStart w:id="25" w:name="X5a46f209b1850a4d0bd5d69fd9728c4df5483fa"/>
    <w:p>
      <w:pPr>
        <w:pStyle w:val="Heading2"/>
      </w:pPr>
      <w:r>
        <w:t xml:space="preserve">5. Institutional Support and Professional Development</w:t>
      </w:r>
    </w:p>
    <w:p>
      <w:pPr>
        <w:pStyle w:val="FirstParagraph"/>
      </w:pPr>
      <w:r>
        <w:t xml:space="preserve">The effectiveness of the Teacher Primary is inextricably linked to the support systems provided by regional authorities, specifically the *Ufficio Scolastico Regionale* (USR) for Campania. Recent reforms have aimed to decentralize certain administrative functions, allowing for more localized decision-making. However, teachers often report a lack of sufficient training in special needs education and classroom management strategies tailored to diverse groups.</w:t>
      </w:r>
    </w:p>
    <w:p>
      <w:pPr>
        <w:pStyle w:val="BodyText"/>
      </w:pPr>
      <w:r>
        <w:t xml:space="preserve">Collaboration between schools is vital. Networks such as *Plessi* (school clusters) allow Teacher Primary educators to share best practices, resources, and emotional support. In Italy Naples, where the pressure on educators can be high due to socio-economic factors, these peer networks serve as critical professional communities of practice. They enable teachers to reflect on their methods collectively and develop solutions that are context-specific rather than theoretically derived.</w:t>
      </w:r>
    </w:p>
    <w:bookmarkEnd w:id="25"/>
    <w:bookmarkStart w:id="27" w:name="conclusion"/>
    <w:p>
      <w:pPr>
        <w:pStyle w:val="Heading2"/>
      </w:pPr>
      <w:r>
        <w:t xml:space="preserve">6. Conclusion</w:t>
      </w:r>
    </w:p>
    <w:p>
      <w:pPr>
        <w:pStyle w:val="FirstParagraph"/>
      </w:pPr>
      <w:r>
        <w:t xml:space="preserve">The role of the Teacher Primary in Italy Naples is dynamic, demanding, and profoundly impactful. It transcends the mere transmission of knowledge to encompass social stabilization, cultural mediation, and civic formation. The challenges faced by educators in this region—ranging from historical complexities to resource constraints—are significant but not insurmountable.</w:t>
      </w:r>
    </w:p>
    <w:p>
      <w:pPr>
        <w:pStyle w:val="BodyText"/>
      </w:pPr>
      <w:r>
        <w:t xml:space="preserve">By embracing a pedagogy that respects local identity while promoting global competencies, teachers in Italy Naples are shaping the next generation of citizens who are both rooted in their heritage and ready for the future. Future research should focus on longitudinal studies regarding the long-term socio-economic outcomes of students taught by educators utilizing these adaptive, community-integrated approaches. Ultimately, supporting Teacher Primary professionals through enhanced training, resources, and policy recognition is not just an educational imperative; it is a civic necessity for the sustained development of Italy Naples.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rPr>
          <w:bCs/>
          <w:b/>
        </w:rPr>
        <w:t xml:space="preserve">Miur (Ministero dell'Istruzione, dell'Università e della Ricerca).</w:t>
      </w:r>
      <w:r>
        <w:t xml:space="preserve"> </w:t>
      </w:r>
      <w:r>
        <w:t xml:space="preserve">(2012). *Indicazioni Nazionali per il Curricolo della Scuola dell’Infanzia e del Primo Ciclo d’Istruzione*.</w:t>
      </w:r>
    </w:p>
    <w:p>
      <w:pPr>
        <w:numPr>
          <w:ilvl w:val="0"/>
          <w:numId w:val="1001"/>
        </w:numPr>
        <w:pStyle w:val="Compact"/>
      </w:pPr>
      <w:r>
        <w:rPr>
          <w:bCs/>
          <w:b/>
        </w:rPr>
        <w:t xml:space="preserve">Occhipinti, V., &amp; Bazzani, A.</w:t>
      </w:r>
      <w:r>
        <w:t xml:space="preserve"> </w:t>
      </w:r>
      <w:r>
        <w:t xml:space="preserve">(2018). *Sociologia dell’educazione*. Il Mulino. (Analysis of social factors in Italian schooling).</w:t>
      </w:r>
    </w:p>
    <w:p>
      <w:pPr>
        <w:numPr>
          <w:ilvl w:val="0"/>
          <w:numId w:val="1001"/>
        </w:numPr>
        <w:pStyle w:val="Compact"/>
      </w:pPr>
      <w:r>
        <w:rPr>
          <w:bCs/>
          <w:b/>
        </w:rPr>
        <w:t xml:space="preserve">Census Data ISTAT.</w:t>
      </w:r>
      <w:r>
        <w:t xml:space="preserve"> </w:t>
      </w:r>
      <w:r>
        <w:t xml:space="preserve">(2021). *Education and Training Indicators in the Campania Region*.</w:t>
      </w:r>
    </w:p>
    <w:p>
      <w:pPr>
        <w:numPr>
          <w:ilvl w:val="0"/>
          <w:numId w:val="1001"/>
        </w:numPr>
        <w:pStyle w:val="Compact"/>
      </w:pPr>
      <w:r>
        <w:rPr>
          <w:bCs/>
          <w:b/>
        </w:rPr>
        <w:t xml:space="preserve">Puglisi, G.</w:t>
      </w:r>
      <w:r>
        <w:t xml:space="preserve"> </w:t>
      </w:r>
      <w:r>
        <w:t xml:space="preserve">(2019). "Urban Education Challenges in Southern Italy: The Case of Naples." *Journal of Mediterranean Studies*, 14(3), 45-62.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Teacher Primary in Italy Naples</dc:title>
  <dc:creator/>
  <dc:language>en</dc:language>
  <cp:keywords/>
  <dcterms:created xsi:type="dcterms:W3CDTF">2026-07-29T14:32:12Z</dcterms:created>
  <dcterms:modified xsi:type="dcterms:W3CDTF">2026-07-29T14:32:12Z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