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24343138c59570ef9788cb0caa9c5f60fc02b8"/>
    <w:p>
      <w:pPr>
        <w:pStyle w:val="Heading1"/>
      </w:pPr>
      <w:r>
        <w:t xml:space="preserve">The Role and Evolution of the Teacher Primary in Malaysia Kuala Lumpur</w:t>
      </w:r>
    </w:p>
    <w:p>
      <w:pPr>
        <w:pStyle w:val="FirstParagraph"/>
      </w:pPr>
      <w:r>
        <w:rPr>
          <w:bCs/>
          <w:b/>
        </w:rPr>
        <w:t xml:space="preserve">An Academic Research Paper Analysis</w:t>
      </w:r>
    </w:p>
    <w:p>
      <w:r>
        <w:pict>
          <v:rect style="width:0;height:1.5pt" o:hralign="center" o:hrstd="t" o:hr="t"/>
        </w:pict>
      </w:r>
    </w:p>
    <w:bookmarkEnd w:id="20"/>
    <w:bookmarkStart w:id="22" w:name="abstract"/>
    <w:bookmarkStart w:id="21" w:name="abstract"/>
    <w:p>
      <w:pPr>
        <w:pStyle w:val="Heading2"/>
      </w:pPr>
      <w:r>
        <w:t xml:space="preserve">Abstract</w:t>
      </w:r>
    </w:p>
    <w:p>
      <w:pPr>
        <w:pStyle w:val="FirstParagraph"/>
      </w:pPr>
      <w:r>
        <w:t xml:space="preserve">This paper examines the critical role of the Teacher Primary within the educational ecosystem of Malaysia Kuala Lumpur. As the federal capital and economic hub, Kuala Lumpur presents a unique set of challenges and opportunities for primary education. The study explores how Teacher Primary professionals navigate multicultural classrooms, integrate digital technologies, and uphold national educational standards while addressing local socio-economic dynamics. It argues that the modern Teacher Primary in this region is not merely an instructor but a cultural mediator and technological facilitator essential for national development.</w:t>
      </w:r>
    </w:p>
    <w:bookmarkEnd w:id="21"/>
    <w:bookmarkEnd w:id="22"/>
    <w:bookmarkStart w:id="23" w:name="introduction"/>
    <w:p>
      <w:pPr>
        <w:pStyle w:val="Heading2"/>
      </w:pPr>
      <w:r>
        <w:t xml:space="preserve">1. Introduction</w:t>
      </w:r>
    </w:p>
    <w:p>
      <w:pPr>
        <w:pStyle w:val="FirstParagraph"/>
      </w:pPr>
      <w:r>
        <w:t xml:space="preserve">The primary education sector serves as the foundational pillar of any nation’s academic structure, laying the groundwork for cognitive development, socialization, and future learning trajectories. In Malaysia Kuala Lumpur, this foundation is particularly significant due to the city's status as a melting pot of cultures and its rapid modernization. The Teacher Primary remains at the heart of this educational framework. Unlike secondary educators who specialize in specific subjects primary teachers must possess a versatile skill set capable of teaching multiple disciplines to young learners aged seven to twelve years old.</w:t>
      </w:r>
    </w:p>
    <w:p>
      <w:pPr>
        <w:pStyle w:val="BodyText"/>
      </w:pPr>
      <w:r>
        <w:t xml:space="preserve">This research paper aims to analyze the multifaceted responsibilities, challenges, and evolving expectations placed upon Teacher Primary professionals in Malaysia Kuala Lumpur. By examining policy frameworks such as the Malaysia Education Blueprint 2013-2025 (Merentas Generasi) and observing classroom realities in one of Southeast Asia’s most dynamic urban centers we seek to define the contemporary identity of this vital profession.</w:t>
      </w:r>
    </w:p>
    <w:bookmarkEnd w:id="23"/>
    <w:bookmarkStart w:id="25" w:name="cultural-dynamics"/>
    <w:bookmarkStart w:id="24" w:name="X9270a2436128614b2728560205ebdbb2251e02c"/>
    <w:p>
      <w:pPr>
        <w:pStyle w:val="Heading2"/>
      </w:pPr>
      <w:r>
        <w:t xml:space="preserve">2. Cultural Diversity and Inclusive Pedagogy</w:t>
      </w:r>
    </w:p>
    <w:p>
      <w:pPr>
        <w:pStyle w:val="FirstParagraph"/>
      </w:pPr>
      <w:r>
        <w:t xml:space="preserve">Kuala Lumpur is renowned for its ethnic diversity comprising Malay Chinese Indian and indigenous communities alongside a growing expatriate population. Consequently the Teacher Primary in Malaysia Kuala Lumpur operates in an environment characterized by linguistic and cultural pluralism. The primary classroom often serves as one of the first formal spaces where children from different backgrounds interact under a unified national curriculum.</w:t>
      </w:r>
    </w:p>
    <w:p>
      <w:pPr>
        <w:pStyle w:val="BodyText"/>
      </w:pPr>
      <w:r>
        <w:t xml:space="preserve">The role of the Teacher Primary extends beyond academic instruction to include fostering social cohesion. In practice this requires educators to be culturally responsive. They must navigate language barriers particularly in subjects like Bahasa Malaysia and English while ensuring that students from diverse linguistic backgrounds feel included and understood. Research indicates that effective Teacher Primary professionals in Kuala Lumpur employ differentiated instruction strategies that cater to varying proficiency levels in national languages thereby promoting equity in education.</w:t>
      </w:r>
    </w:p>
    <w:p>
      <w:pPr>
        <w:pStyle w:val="BodyText"/>
      </w:pPr>
      <w:r>
        <w:t xml:space="preserve">Furthermore the Teacher Primary is tasked with instilling shared national values such as respect tolerance and unity. Through extracurricular activities and moral education lessons these educators help shape future citizens who are proud of their heritage yet committed to the broader Malaysian identity. This delicate balancing act requires high emotional intelligence and a deep understanding of local cultural nuances specific to the Kuala Lumpur context.</w:t>
      </w:r>
    </w:p>
    <w:bookmarkEnd w:id="24"/>
    <w:bookmarkEnd w:id="25"/>
    <w:bookmarkStart w:id="27" w:name="technological-integration"/>
    <w:bookmarkStart w:id="26" w:name="Xb7a9e7143b99e067b0e78d24c01cddc720be25f"/>
    <w:p>
      <w:pPr>
        <w:pStyle w:val="Heading2"/>
      </w:pPr>
      <w:r>
        <w:t xml:space="preserve">3. Digital Transformation and Pedagogical Innovation</w:t>
      </w:r>
    </w:p>
    <w:p>
      <w:pPr>
        <w:pStyle w:val="FirstParagraph"/>
      </w:pPr>
      <w:r>
        <w:t xml:space="preserve">In recent years the push for digital literacy has reshaped the role of every educator but its impact on Teacher Primary in Malaysia Kuala Lumpur is profound. The Malaysian government’s emphasis on Industry 4.0 initiatives has led to increased integration of technology in primary schools even though these students are at a developmental stage where traditional pedagogy remains crucial.</w:t>
      </w:r>
    </w:p>
    <w:p>
      <w:pPr>
        <w:pStyle w:val="BodyText"/>
      </w:pPr>
      <w:r>
        <w:t xml:space="preserve">The modern Teacher Primary is expected to be proficient in using digital tools such as interactive whiteboards learning management systems and educational applications. In Kuala Lumpur’s well-equipped urban schools this often means leveraging technology to create immersive learning experiences. For instance teachers use gamified apps to teach mathematics or virtual reality modules for science experiments which would otherwise be abstract concepts for young minds.</w:t>
      </w:r>
    </w:p>
    <w:p>
      <w:pPr>
        <w:pStyle w:val="BodyText"/>
      </w:pPr>
      <w:r>
        <w:t xml:space="preserve">However this technological shift also presents challenges. The Teacher Primary must balance screen time with hands-on activities and ensure that digital tools enhance rather than replace human interaction. Professional development programs in Kuala Lumpur frequently focus on training educators to use technology effectively without compromising the foundational skills of literacy and numeracy. The ability to adapt quickly to new educational technologies is now a core competency for any Teacher Primary operating in this competitive urban landscape.</w:t>
      </w:r>
    </w:p>
    <w:bookmarkEnd w:id="26"/>
    <w:bookmarkEnd w:id="27"/>
    <w:bookmarkStart w:id="29" w:name="challenges"/>
    <w:bookmarkStart w:id="28" w:name="Xf0a446917beadd4c4355768c0f1ef3bfaba9599"/>
    <w:p>
      <w:pPr>
        <w:pStyle w:val="Heading2"/>
      </w:pPr>
      <w:r>
        <w:t xml:space="preserve">4. Challenges Faced by Teacher Primary Professionals</w:t>
      </w:r>
    </w:p>
    <w:p>
      <w:pPr>
        <w:pStyle w:val="FirstParagraph"/>
      </w:pPr>
      <w:r>
        <w:t xml:space="preserve">Despite the advancements in policy and infrastructure several challenges persist for the Teacher Primary in Malaysia Kuala Lumpur. One significant issue is class size management. Urban schools often face overcrowding which can strain resources and limit individualized attention—a critical component of primary education.</w:t>
      </w:r>
    </w:p>
    <w:p>
      <w:pPr>
        <w:pStyle w:val="BodyText"/>
      </w:pPr>
      <w:r>
        <w:t xml:space="preserve">Additionally there is increasing parental pressure and scrutiny. Parents in Kuala Lumpur are often highly educated and involved in their children’s education demanding high academic standards. This places additional stress on the Teacher Primary who must communicate effectively with parents while maintaining professional boundaries and pedagogical authority.</w:t>
      </w:r>
    </w:p>
    <w:p>
      <w:pPr>
        <w:pStyle w:val="BodyText"/>
      </w:pPr>
      <w:r>
        <w:t xml:space="preserve">Mental health and well-being of students have also become a prominent concern post-pandemic. The Teacher Primary often acts as an early identifier for learning difficulties or emotional distress requiring them to collaborate closely with school counselors and psychologists. This expanded role demands additional training and support systems that are still evolving within the Ministry of Education framework.</w:t>
      </w:r>
    </w:p>
    <w:bookmarkEnd w:id="28"/>
    <w:bookmarkEnd w:id="29"/>
    <w:bookmarkStart w:id="31" w:name="policy-context"/>
    <w:bookmarkStart w:id="30" w:name="Xf137ebd9585130cf0ba94da464c79ad54c81e08"/>
    <w:p>
      <w:pPr>
        <w:pStyle w:val="Heading2"/>
      </w:pPr>
      <w:r>
        <w:t xml:space="preserve">5. Policy Frameworks and Professional Standards</w:t>
      </w:r>
    </w:p>
    <w:p>
      <w:pPr>
        <w:pStyle w:val="FirstParagraph"/>
      </w:pPr>
      <w:r>
        <w:t xml:space="preserve">The performance of Teacher Primary in Malaysia Kuala Lumpur is guided by national policies such as the Standard Qualifications for Teachers (SKG) and the Malaysia Education Blueprint 2013-2025. These frameworks emphasize a shift from rote memorization to holistic competency-based learning.</w:t>
      </w:r>
    </w:p>
    <w:p>
      <w:pPr>
        <w:pStyle w:val="BodyText"/>
      </w:pPr>
      <w:r>
        <w:t xml:space="preserve">Kuala Lumpur schools generally have better access to resources and training hubs compared to rural areas allowing Teacher Primary professionals in the capital to benefit from frequent workshops seminars and collaborative learning communities. However this also raises questions about equity across the nation. While Kuala Lumpur’s Teacher Primary may be more digitally literate there remains a disparity in resource distribution nationwide.</w:t>
      </w:r>
    </w:p>
    <w:p>
      <w:pPr>
        <w:pStyle w:val="BodyText"/>
      </w:pPr>
      <w:r>
        <w:t xml:space="preserve">The government continues to refine teacher evaluation metrics focusing on student outcomes and teaching effectiveness. For the Teacher Primary this means continuous assessment of their impact on student growth which requires rigorous data analysis skills alongside traditional teaching abilities.</w:t>
      </w:r>
    </w:p>
    <w:bookmarkEnd w:id="30"/>
    <w:bookmarkEnd w:id="31"/>
    <w:bookmarkStart w:id="32" w:name="conclusion"/>
    <w:p>
      <w:pPr>
        <w:pStyle w:val="Heading2"/>
      </w:pPr>
      <w:r>
        <w:t xml:space="preserve">6. Conclusion</w:t>
      </w:r>
    </w:p>
    <w:p>
      <w:pPr>
        <w:pStyle w:val="FirstParagraph"/>
      </w:pPr>
      <w:r>
        <w:t xml:space="preserve">In conclusion the Teacher Primary in Malaysia Kuala Lumpur plays an indispensable role in shaping the next generation of Malaysians. Operating at the intersection of cultural diversity technological advancement and rigorous educational standards these educators face complex demands that go far beyond simple instruction.</w:t>
      </w:r>
    </w:p>
    <w:p>
      <w:pPr>
        <w:pStyle w:val="BodyText"/>
      </w:pPr>
      <w:r>
        <w:t xml:space="preserve">The success of primary education in Kuala Lumpur hinges on supporting these teachers through adequate resources continuous professional development and realistic policy implementations. As Malaysia moves towards its vision of becoming a high-income nation investing in the quality and well-being of Teacher Primary professionals is not just an educational imperative but a national priority.</w:t>
      </w:r>
    </w:p>
    <w:p>
      <w:pPr>
        <w:pStyle w:val="BodyText"/>
      </w:pPr>
      <w:r>
        <w:t xml:space="preserve">Future research should explore longitudinal studies on how different teaching methodologies employed by Teacher Primary in Kuala Lumpur influence long-term student success and social mobility. Understanding these dynamics will help policymakers further refine training programs to better serve the unique needs of urban primary education.</w:t>
      </w:r>
    </w:p>
    <w:p>
      <w:pPr>
        <w:pStyle w:val="BodyText"/>
      </w:pPr>
      <w:r>
        <w:br/>
      </w:r>
    </w:p>
    <w:p>
      <w:r>
        <w:pict>
          <v:rect style="width:0;height:1.5pt" o:hralign="center" o:hrstd="t" o:hr="t"/>
        </w:pict>
      </w:r>
    </w:p>
    <w:p>
      <w:pPr>
        <w:pStyle w:val="FirstParagraph"/>
      </w:pPr>
      <w:r>
        <w:rPr>
          <w:iCs/>
          <w:i/>
        </w:rPr>
        <w:t xml:space="preserve">Note: This document is formatted in HTML as requested and adheres to the specific contextual constraints regarding Teacher Primary and Malaysia Kuala Lumpur.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Primary in Malaysia Kuala Lumpur</dc:title>
  <dc:creator/>
  <dc:language>en</dc:language>
  <cp:keywords/>
  <dcterms:created xsi:type="dcterms:W3CDTF">2026-07-30T00:30:46Z</dcterms:created>
  <dcterms:modified xsi:type="dcterms:W3CDTF">2026-07-30T00:30:46Z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