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0" w:name="Xe11ef6358106c2f91fc8ce6a42cfc28d19d1a27"/>
    <w:p>
      <w:pPr>
        <w:pStyle w:val="Heading1"/>
      </w:pPr>
      <w:r>
        <w:t xml:space="preserve">The Role and Impact of Teacher Primary Education in Senegal Dakar</w:t>
      </w:r>
    </w:p>
    <w:p>
      <w:pPr>
        <w:pStyle w:val="FirstParagraph"/>
      </w:pPr>
      <w:r>
        <w:rPr>
          <w:bCs/>
          <w:b/>
        </w:rPr>
        <w:t xml:space="preserve">Abstract:</w:t>
      </w:r>
      <w:r>
        <w:br/>
      </w:r>
      <w:r>
        <w:t xml:space="preserve">This research paper examines the critical role of</w:t>
      </w:r>
      <w:r>
        <w:t xml:space="preserve"> </w:t>
      </w:r>
      <w:r>
        <w:rPr>
          <w:iCs/>
          <w:i/>
        </w:rPr>
        <w:t xml:space="preserve">Teacher Primary</w:t>
      </w:r>
      <w:r>
        <w:t xml:space="preserve">-level educators within the educational framework of</w:t>
      </w:r>
      <w:r>
        <w:t xml:space="preserve"> </w:t>
      </w:r>
      <w:r>
        <w:rPr>
          <w:iCs/>
          <w:i/>
        </w:rPr>
        <w:t xml:space="preserve">Dakar, Senegal</w:t>
      </w:r>
      <w:r>
        <w:t xml:space="preserve">. As the capital city and economic hub, Dakar faces unique challenges in providing equitable and quality primary education. This document explores current pedagogical approaches, systemic hurdles such as overcrowding and resource allocation, and the potential for integrating digital tools to enhance learning outcomes. The findings suggest that empowering</w:t>
      </w:r>
      <w:r>
        <w:t xml:space="preserve"> </w:t>
      </w:r>
      <w:r>
        <w:rPr>
          <w:iCs/>
          <w:i/>
        </w:rPr>
        <w:t xml:space="preserve">Teacher Primary</w:t>
      </w:r>
      <w:r>
        <w:t xml:space="preserve"> </w:t>
      </w:r>
      <w:r>
        <w:t xml:space="preserve">staff through targeted professional development is essential for improving literacy rates in</w:t>
      </w:r>
      <w:r>
        <w:t xml:space="preserve"> </w:t>
      </w:r>
      <w:r>
        <w:rPr>
          <w:iCs/>
          <w:i/>
        </w:rPr>
        <w:t xml:space="preserve">Dakar Senegal</w:t>
      </w:r>
      <w:r>
        <w:t xml:space="preserve">.</w:t>
      </w:r>
    </w:p>
    <w:bookmarkStart w:id="20" w:name="i.-introduction"/>
    <w:p>
      <w:pPr>
        <w:pStyle w:val="Heading2"/>
      </w:pPr>
      <w:r>
        <w:t xml:space="preserve">I. Introduction</w:t>
      </w:r>
    </w:p>
    <w:p>
      <w:pPr>
        <w:pStyle w:val="FirstParagraph"/>
      </w:pPr>
      <w:r>
        <w:t xml:space="preserve">The primary education sector serves as the bedrock of national development, particularly in rapidly urbanizing areas. In the context of</w:t>
      </w:r>
      <w:r>
        <w:t xml:space="preserve"> </w:t>
      </w:r>
      <w:r>
        <w:rPr>
          <w:iCs/>
          <w:i/>
          <w:bCs/>
          <w:b/>
        </w:rPr>
        <w:t xml:space="preserve">Dakar Senegal</w:t>
      </w:r>
      <w:r>
        <w:t xml:space="preserve">, a city with one of Africa’s highest population growth rates, the demand for high-quality primary schooling has never been more pressing. The quality of education is intrinsically linked to the competence and support provided to its</w:t>
      </w:r>
      <w:r>
        <w:t xml:space="preserve"> </w:t>
      </w:r>
      <w:r>
        <w:rPr>
          <w:iCs/>
          <w:i/>
          <w:bCs/>
          <w:b/>
        </w:rPr>
        <w:t xml:space="preserve">Teacher Primary</w:t>
      </w:r>
      <w:r>
        <w:t xml:space="preserve"> </w:t>
      </w:r>
      <w:r>
        <w:t xml:space="preserve">workforce. These educators are not merely instructors but are central agents in shaping the cognitive and social development of children.</w:t>
      </w:r>
    </w:p>
    <w:p>
      <w:pPr>
        <w:pStyle w:val="BodyText"/>
      </w:pPr>
      <w:r>
        <w:t xml:space="preserve">This paper investigates the specific dynamics of primary teaching in</w:t>
      </w:r>
      <w:r>
        <w:t xml:space="preserve"> </w:t>
      </w:r>
      <w:r>
        <w:rPr>
          <w:iCs/>
          <w:i/>
          <w:bCs/>
          <w:b/>
        </w:rPr>
        <w:t xml:space="preserve">Dakar Senegal</w:t>
      </w:r>
      <w:r>
        <w:t xml:space="preserve">. It argues that while enrollment rates have improved over the last two decades, learning outcomes remain a concern due to structural inefficiencies. By focusing on the unique environment of</w:t>
      </w:r>
      <w:r>
        <w:t xml:space="preserve"> </w:t>
      </w:r>
      <w:r>
        <w:rPr>
          <w:iCs/>
          <w:i/>
          <w:bCs/>
          <w:b/>
        </w:rPr>
        <w:t xml:space="preserve">Dakar Senegal</w:t>
      </w:r>
      <w:r>
        <w:t xml:space="preserve">, we can identify tailored solutions for supporting</w:t>
      </w:r>
      <w:r>
        <w:t xml:space="preserve"> </w:t>
      </w:r>
      <w:r>
        <w:rPr>
          <w:iCs/>
          <w:i/>
          <w:bCs/>
          <w:b/>
        </w:rPr>
        <w:t xml:space="preserve">Teacher Primary</w:t>
      </w:r>
      <w:r>
        <w:t xml:space="preserve"> </w:t>
      </w:r>
      <w:r>
        <w:t xml:space="preserve">professionals, ensuring they are equipped to handle diverse classroom needs.</w:t>
      </w:r>
    </w:p>
    <w:bookmarkEnd w:id="20"/>
    <w:bookmarkStart w:id="21" w:name="X22a4735139e276aaffeda4453e5d8cc82480e20"/>
    <w:p>
      <w:pPr>
        <w:pStyle w:val="Heading2"/>
      </w:pPr>
      <w:r>
        <w:t xml:space="preserve">II. The Landscape of Primary Education in Dakar</w:t>
      </w:r>
    </w:p>
    <w:p>
      <w:pPr>
        <w:pStyle w:val="FirstParagraph"/>
      </w:pPr>
      <w:r>
        <w:t xml:space="preserve">The educational landscape in</w:t>
      </w:r>
      <w:r>
        <w:t xml:space="preserve"> </w:t>
      </w:r>
      <w:r>
        <w:rPr>
          <w:iCs/>
          <w:i/>
          <w:bCs/>
          <w:b/>
        </w:rPr>
        <w:t xml:space="preserve">Dakar Senegal</w:t>
      </w:r>
      <w:r>
        <w:t xml:space="preserve"> </w:t>
      </w:r>
      <w:r>
        <w:t xml:space="preserve">is characterized by a dichotomy between public and private institutions. Public schools often struggle with high student-teacher ratios, which can exceed 50 pupils per class in certain districts. This overcrowding places an immense burden on the</w:t>
      </w:r>
      <w:r>
        <w:t xml:space="preserve"> </w:t>
      </w:r>
      <w:r>
        <w:rPr>
          <w:iCs/>
          <w:i/>
          <w:bCs/>
          <w:b/>
        </w:rPr>
        <w:t xml:space="preserve">Teacher Primary</w:t>
      </w:r>
      <w:r>
        <w:t xml:space="preserve">, limiting individual attention and hindering effective pedagogical strategies.</w:t>
      </w:r>
    </w:p>
    <w:p>
      <w:pPr>
        <w:pStyle w:val="BodyText"/>
      </w:pPr>
      <w:r>
        <w:t xml:space="preserve">In contrast, private primary schools in</w:t>
      </w:r>
      <w:r>
        <w:t xml:space="preserve"> </w:t>
      </w:r>
      <w:r>
        <w:rPr>
          <w:iCs/>
          <w:i/>
          <w:bCs/>
          <w:b/>
        </w:rPr>
        <w:t xml:space="preserve">Dakar Senegal</w:t>
      </w:r>
      <w:r>
        <w:t xml:space="preserve"> </w:t>
      </w:r>
      <w:r>
        <w:t xml:space="preserve">often boast better infrastructure but remain inaccessible to a significant portion of the low-income population. This disparity creates an educational gap that persists from childhood into adulthood. The role of the state-supported</w:t>
      </w:r>
      <w:r>
        <w:t xml:space="preserve"> </w:t>
      </w:r>
      <w:r>
        <w:rPr>
          <w:iCs/>
          <w:i/>
          <w:bCs/>
          <w:b/>
        </w:rPr>
        <w:t xml:space="preserve">Teacher Primary</w:t>
      </w:r>
      <w:r>
        <w:t xml:space="preserve"> </w:t>
      </w:r>
      <w:r>
        <w:t xml:space="preserve">becomes even more critical in this context, as they are tasked with maintaining standards despite resource constraints. Furthermore, the cultural importance placed on education by families in</w:t>
      </w:r>
      <w:r>
        <w:t xml:space="preserve"> </w:t>
      </w:r>
      <w:r>
        <w:rPr>
          <w:iCs/>
          <w:i/>
          <w:bCs/>
          <w:b/>
        </w:rPr>
        <w:t xml:space="preserve">Dakar Senegal</w:t>
      </w:r>
      <w:r>
        <w:t xml:space="preserve"> </w:t>
      </w:r>
      <w:r>
        <w:t xml:space="preserve">means that any lapse in quality is met with high societal scrutiny.</w:t>
      </w:r>
    </w:p>
    <w:bookmarkEnd w:id="21"/>
    <w:bookmarkStart w:id="22" w:name="X5fcfcba16fc6349e1ca081f6230e3b2667c5463"/>
    <w:p>
      <w:pPr>
        <w:pStyle w:val="Heading2"/>
      </w:pPr>
      <w:r>
        <w:t xml:space="preserve">III. Challenges Facing Teacher Primary Educators</w:t>
      </w:r>
    </w:p>
    <w:p>
      <w:pPr>
        <w:pStyle w:val="FirstParagraph"/>
      </w:pPr>
      <w:r>
        <w:t xml:space="preserve">The challenges faced by</w:t>
      </w:r>
      <w:r>
        <w:t xml:space="preserve"> </w:t>
      </w:r>
      <w:r>
        <w:rPr>
          <w:iCs/>
          <w:i/>
          <w:bCs/>
          <w:b/>
        </w:rPr>
        <w:t xml:space="preserve">Teacher Primary</w:t>
      </w:r>
      <w:r>
        <w:t xml:space="preserve">s in</w:t>
      </w:r>
      <w:r>
        <w:t xml:space="preserve"> </w:t>
      </w:r>
      <w:r>
        <w:rPr>
          <w:iCs/>
          <w:i/>
          <w:bCs/>
          <w:b/>
        </w:rPr>
        <w:t xml:space="preserve">Dakar Senegal</w:t>
      </w:r>
      <w:r>
        <w:t xml:space="preserve"> </w:t>
      </w:r>
      <w:r>
        <w:t xml:space="preserve">are multifaceted:</w:t>
      </w:r>
    </w:p>
    <w:p>
      <w:pPr>
        <w:numPr>
          <w:ilvl w:val="0"/>
          <w:numId w:val="1001"/>
        </w:numPr>
        <w:pStyle w:val="Compact"/>
      </w:pPr>
      <w:r>
        <w:rPr>
          <w:bCs/>
          <w:b/>
        </w:rPr>
        <w:t xml:space="preserve">Pedagogical Training Gaps:</w:t>
      </w:r>
      <w:r>
        <w:t xml:space="preserve"> </w:t>
      </w:r>
      <w:r>
        <w:t xml:space="preserve">Many educators enter the classroom with traditional teaching methods that rely heavily on rote memorization. There is a pressing need for modern, student-centered pedagogies that encourage critical thinking and active participation.</w:t>
      </w:r>
    </w:p>
    <w:p>
      <w:pPr>
        <w:numPr>
          <w:ilvl w:val="0"/>
          <w:numId w:val="1001"/>
        </w:numPr>
        <w:pStyle w:val="Compact"/>
      </w:pPr>
      <w:r>
        <w:rPr>
          <w:bCs/>
          <w:b/>
        </w:rPr>
        <w:t xml:space="preserve">Resource Scarcity:</w:t>
      </w:r>
      <w:r>
        <w:t xml:space="preserve"> </w:t>
      </w:r>
      <w:r>
        <w:t xml:space="preserve">In many public schools across</w:t>
      </w:r>
      <w:r>
        <w:t xml:space="preserve"> </w:t>
      </w:r>
      <w:r>
        <w:rPr>
          <w:iCs/>
          <w:i/>
          <w:bCs/>
          <w:b/>
        </w:rPr>
        <w:t xml:space="preserve">Dakar Senegal</w:t>
      </w:r>
      <w:r>
        <w:t xml:space="preserve">, textbooks and learning materials are insufficient.</w:t>
      </w:r>
      <w:r>
        <w:t xml:space="preserve"> </w:t>
      </w:r>
      <w:r>
        <w:rPr>
          <w:iCs/>
          <w:i/>
          <w:bCs/>
          <w:b/>
        </w:rPr>
        <w:t xml:space="preserve">Teacher Primary</w:t>
      </w:r>
      <w:r>
        <w:t xml:space="preserve">s are often required to create supplementary materials or manage classrooms with minimal support.</w:t>
      </w:r>
    </w:p>
    <w:p>
      <w:pPr>
        <w:numPr>
          <w:ilvl w:val="0"/>
          <w:numId w:val="1001"/>
        </w:numPr>
        <w:pStyle w:val="Compact"/>
      </w:pPr>
      <w:r>
        <w:rPr>
          <w:bCs/>
          <w:b/>
        </w:rPr>
        <w:t xml:space="preserve">Socio-Economic Pressures:</w:t>
      </w:r>
      <w:r>
        <w:t xml:space="preserve"> </w:t>
      </w:r>
      <w:r>
        <w:t xml:space="preserve">Teachers in urban centers like</w:t>
      </w:r>
      <w:r>
        <w:t xml:space="preserve"> </w:t>
      </w:r>
      <w:r>
        <w:rPr>
          <w:iCs/>
          <w:i/>
          <w:bCs/>
          <w:b/>
        </w:rPr>
        <w:t xml:space="preserve">Dakar Senegal</w:t>
      </w:r>
      <w:r>
        <w:t xml:space="preserve"> </w:t>
      </w:r>
      <w:r>
        <w:t xml:space="preserve">deal with students from varied socio-economic backgrounds. Issues such as hunger, family instability, and lack of parental involvement directly impact classroom behavior and learning capacity.</w:t>
      </w:r>
    </w:p>
    <w:bookmarkEnd w:id="22"/>
    <w:bookmarkStart w:id="26" w:name="X502fa66674ab359dfa994883092385c411837ce"/>
    <w:p>
      <w:pPr>
        <w:pStyle w:val="Heading2"/>
      </w:pPr>
      <w:r>
        <w:t xml:space="preserve">IV. Strategic Interventions for Enhancement</w:t>
      </w:r>
    </w:p>
    <w:p>
      <w:pPr>
        <w:pStyle w:val="FirstParagraph"/>
      </w:pPr>
      <w:r>
        <w:t xml:space="preserve">To address these issues, several strategic interventions must be implemented to support</w:t>
      </w:r>
      <w:r>
        <w:t xml:space="preserve"> </w:t>
      </w:r>
      <w:r>
        <w:rPr>
          <w:iCs/>
          <w:i/>
          <w:bCs/>
          <w:b/>
        </w:rPr>
        <w:t xml:space="preserve">Teacher Primary</w:t>
      </w:r>
      <w:r>
        <w:t xml:space="preserve">s in</w:t>
      </w:r>
      <w:r>
        <w:t xml:space="preserve"> </w:t>
      </w:r>
      <w:r>
        <w:rPr>
          <w:iCs/>
          <w:i/>
          <w:bCs/>
          <w:b/>
        </w:rPr>
        <w:t xml:space="preserve">Dakar Senegal</w:t>
      </w:r>
      <w:r>
        <w:t xml:space="preserve">.</w:t>
      </w:r>
    </w:p>
    <w:bookmarkStart w:id="23" w:name="X39070d19dd58a764bd7c212fb1900e9f31c708f"/>
    <w:p>
      <w:pPr>
        <w:pStyle w:val="Heading3"/>
      </w:pPr>
      <w:r>
        <w:t xml:space="preserve">A. Professional Development and Continuous Training</w:t>
      </w:r>
    </w:p>
    <w:p>
      <w:pPr>
        <w:pStyle w:val="FirstParagraph"/>
      </w:pPr>
      <w:r>
        <w:t xml:space="preserve">The Ministry of National Education must prioritize continuous professional development. Workshops focusing on inclusive education, classroom management, and modern curriculum implementation are vital. For</w:t>
      </w:r>
      <w:r>
        <w:t xml:space="preserve"> </w:t>
      </w:r>
      <w:r>
        <w:rPr>
          <w:iCs/>
          <w:i/>
          <w:bCs/>
          <w:b/>
        </w:rPr>
        <w:t xml:space="preserve">Teacher Primary</w:t>
      </w:r>
      <w:r>
        <w:t xml:space="preserve">s in</w:t>
      </w:r>
      <w:r>
        <w:t xml:space="preserve"> </w:t>
      </w:r>
      <w:r>
        <w:rPr>
          <w:iCs/>
          <w:i/>
          <w:bCs/>
          <w:b/>
        </w:rPr>
        <w:t xml:space="preserve">Dakar Senegal</w:t>
      </w:r>
      <w:r>
        <w:t xml:space="preserve">, peer-learning communities can be established where experienced educators mentor new recruits, fostering a culture of shared best practices.</w:t>
      </w:r>
    </w:p>
    <w:bookmarkEnd w:id="23"/>
    <w:bookmarkStart w:id="24" w:name="b.-integration-of-technology"/>
    <w:p>
      <w:pPr>
        <w:pStyle w:val="Heading3"/>
      </w:pPr>
      <w:r>
        <w:t xml:space="preserve">B. Integration of Technology</w:t>
      </w:r>
    </w:p>
    <w:p>
      <w:pPr>
        <w:pStyle w:val="FirstParagraph"/>
      </w:pPr>
      <w:r>
        <w:t xml:space="preserve">Digital literacy among</w:t>
      </w:r>
      <w:r>
        <w:t xml:space="preserve"> </w:t>
      </w:r>
      <w:r>
        <w:rPr>
          <w:iCs/>
          <w:i/>
          <w:bCs/>
          <w:b/>
        </w:rPr>
        <w:t xml:space="preserve">Teacher Primary</w:t>
      </w:r>
      <w:r>
        <w:t xml:space="preserve">s is an emerging necessity. The introduction of tablets and interactive whiteboards in schools across</w:t>
      </w:r>
      <w:r>
        <w:t xml:space="preserve"> </w:t>
      </w:r>
      <w:r>
        <w:rPr>
          <w:iCs/>
          <w:i/>
          <w:bCs/>
          <w:b/>
        </w:rPr>
        <w:t xml:space="preserve">Dakar Senegal</w:t>
      </w:r>
      <w:r>
        <w:t xml:space="preserve">, coupled with training, can revolutionize the learning experience. Technology allows for personalized learning paths, helping teachers address individual student needs even in overcrowded classrooms.</w:t>
      </w:r>
    </w:p>
    <w:bookmarkEnd w:id="24"/>
    <w:bookmarkStart w:id="25" w:name="Xe885a4d3fc62a1153dbe3113288018d1a353575"/>
    <w:p>
      <w:pPr>
        <w:pStyle w:val="Heading3"/>
      </w:pPr>
      <w:r>
        <w:t xml:space="preserve">C. Policy Support and Infrastructure Investment</w:t>
      </w:r>
    </w:p>
    <w:p>
      <w:pPr>
        <w:pStyle w:val="FirstParagraph"/>
      </w:pPr>
      <w:r>
        <w:t xml:space="preserve">The government must increase budget allocation to ensure adequate infrastructure. Smaller class sizes allow</w:t>
      </w:r>
      <w:r>
        <w:t xml:space="preserve"> </w:t>
      </w:r>
      <w:r>
        <w:rPr>
          <w:iCs/>
          <w:i/>
          <w:bCs/>
          <w:b/>
        </w:rPr>
        <w:t xml:space="preserve">Teacher Primary</w:t>
      </w:r>
      <w:r>
        <w:t xml:space="preserve">s to provide the necessary attention to each child. In</w:t>
      </w:r>
      <w:r>
        <w:t xml:space="preserve"> </w:t>
      </w:r>
      <w:r>
        <w:rPr>
          <w:iCs/>
          <w:i/>
          <w:bCs/>
          <w:b/>
        </w:rPr>
        <w:t xml:space="preserve">Dakar Senegal</w:t>
      </w:r>
      <w:r>
        <w:t xml:space="preserve">, where urban sprawl is rapid, new school facilities must be constructed with teacher housing and resource centers included in the design.</w:t>
      </w:r>
    </w:p>
    <w:bookmarkEnd w:id="25"/>
    <w:bookmarkEnd w:id="26"/>
    <w:bookmarkStart w:id="27" w:name="X00db49824b9031d7060b011b7be04cefd14222c"/>
    <w:p>
      <w:pPr>
        <w:pStyle w:val="Heading2"/>
      </w:pPr>
      <w:r>
        <w:t xml:space="preserve">V. The Impact of Effective Teaching on Community Development</w:t>
      </w:r>
    </w:p>
    <w:p>
      <w:pPr>
        <w:pStyle w:val="FirstParagraph"/>
      </w:pPr>
      <w:r>
        <w:t xml:space="preserve">The efficacy of</w:t>
      </w:r>
      <w:r>
        <w:t xml:space="preserve"> </w:t>
      </w:r>
      <w:r>
        <w:rPr>
          <w:iCs/>
          <w:i/>
          <w:bCs/>
          <w:b/>
        </w:rPr>
        <w:t xml:space="preserve">Teacher Primary</w:t>
      </w:r>
      <w:r>
        <w:t xml:space="preserve">s extends far beyond the classroom walls. In</w:t>
      </w:r>
      <w:r>
        <w:t xml:space="preserve"> </w:t>
      </w:r>
      <w:r>
        <w:rPr>
          <w:iCs/>
          <w:i/>
          <w:bCs/>
          <w:b/>
        </w:rPr>
        <w:t xml:space="preserve">Dakar Senegal</w:t>
      </w:r>
      <w:r>
        <w:t xml:space="preserve">, educated children are more likely to contribute positively to the local economy, engage in civic activities, and maintain social cohesion. When teachers are supported and effective, community trust in public education rises.</w:t>
      </w:r>
    </w:p>
    <w:p>
      <w:pPr>
        <w:pStyle w:val="BodyText"/>
      </w:pPr>
      <w:r>
        <w:t xml:space="preserve">Moreover, strong primary education serves as a buffer against social vices. By keeping youth engaged in structured learning environments managed by dedicated</w:t>
      </w:r>
      <w:r>
        <w:t xml:space="preserve"> </w:t>
      </w:r>
      <w:r>
        <w:rPr>
          <w:iCs/>
          <w:i/>
          <w:bCs/>
          <w:b/>
        </w:rPr>
        <w:t xml:space="preserve">Teacher Primary</w:t>
      </w:r>
      <w:r>
        <w:t xml:space="preserve">s, the incidence of juvenile delinquency in high-density areas of</w:t>
      </w:r>
      <w:r>
        <w:t xml:space="preserve"> </w:t>
      </w:r>
      <w:r>
        <w:rPr>
          <w:iCs/>
          <w:i/>
          <w:bCs/>
          <w:b/>
        </w:rPr>
        <w:t xml:space="preserve">Dakar Senegal</w:t>
      </w:r>
      <w:r>
        <w:t xml:space="preserve"> </w:t>
      </w:r>
      <w:r>
        <w:t xml:space="preserve">can be mitigated. Therefore, investing in teacher quality is essentially an investment in the long-term stability and prosperity of the city.</w:t>
      </w:r>
    </w:p>
    <w:bookmarkEnd w:id="27"/>
    <w:bookmarkStart w:id="28" w:name="vi.-conclusion"/>
    <w:p>
      <w:pPr>
        <w:pStyle w:val="Heading2"/>
      </w:pPr>
      <w:r>
        <w:t xml:space="preserve">VI. Conclusion</w:t>
      </w:r>
    </w:p>
    <w:p>
      <w:pPr>
        <w:pStyle w:val="FirstParagraph"/>
      </w:pPr>
      <w:r>
        <w:t xml:space="preserve">In conclusion, the success of primary education in</w:t>
      </w:r>
      <w:r>
        <w:t xml:space="preserve"> </w:t>
      </w:r>
      <w:r>
        <w:rPr>
          <w:iCs/>
          <w:i/>
          <w:bCs/>
          <w:b/>
        </w:rPr>
        <w:t xml:space="preserve">Dakar Senegal</w:t>
      </w:r>
      <w:r>
        <w:t xml:space="preserve"> </w:t>
      </w:r>
      <w:r>
        <w:t xml:space="preserve">hinges on the capacity and well-being of its</w:t>
      </w:r>
      <w:r>
        <w:t xml:space="preserve"> </w:t>
      </w:r>
      <w:r>
        <w:rPr>
          <w:iCs/>
          <w:i/>
          <w:bCs/>
          <w:b/>
        </w:rPr>
        <w:t xml:space="preserve">Teacher Primary</w:t>
      </w:r>
      <w:r>
        <w:t xml:space="preserve">s. While significant challenges regarding infrastructure and training exist, targeted interventions can transform these obstacles into opportunities for growth. By enhancing pedagogical skills, integrating technology, and ensuring adequate policy support,</w:t>
      </w:r>
      <w:r>
        <w:t xml:space="preserve"> </w:t>
      </w:r>
      <w:r>
        <w:rPr>
          <w:iCs/>
          <w:i/>
          <w:bCs/>
          <w:b/>
        </w:rPr>
        <w:t xml:space="preserve">Dakar Senegal</w:t>
      </w:r>
      <w:r>
        <w:t xml:space="preserve"> </w:t>
      </w:r>
      <w:r>
        <w:t xml:space="preserve">can cultivate an education system that truly serves all its citizens. The commitment to empowering</w:t>
      </w:r>
      <w:r>
        <w:t xml:space="preserve"> </w:t>
      </w:r>
      <w:r>
        <w:rPr>
          <w:iCs/>
          <w:i/>
          <w:bCs/>
          <w:b/>
        </w:rPr>
        <w:t xml:space="preserve">Teacher Primary</w:t>
      </w:r>
      <w:r>
        <w:t xml:space="preserve">s is not just an educational imperative but a societal one.</w:t>
      </w:r>
    </w:p>
    <w:bookmarkEnd w:id="28"/>
    <w:bookmarkStart w:id="29" w:name="vii.-references-simulated"/>
    <w:p>
      <w:pPr>
        <w:pStyle w:val="Heading2"/>
      </w:pPr>
      <w:r>
        <w:t xml:space="preserve">VII. References (Simulated)</w:t>
      </w:r>
    </w:p>
    <w:p>
      <w:pPr>
        <w:numPr>
          <w:ilvl w:val="0"/>
          <w:numId w:val="1002"/>
        </w:numPr>
        <w:pStyle w:val="Compact"/>
      </w:pPr>
      <w:r>
        <w:t xml:space="preserve">Ministry of National Education Senegal. (2023). *Annual Report on Primary School Statistics in Dakar*.</w:t>
      </w:r>
    </w:p>
    <w:p>
      <w:pPr>
        <w:numPr>
          <w:ilvl w:val="0"/>
          <w:numId w:val="1002"/>
        </w:numPr>
        <w:pStyle w:val="Compact"/>
      </w:pPr>
      <w:r>
        <w:t xml:space="preserve">Diop, A. &amp; Ndiaye, M. (2022). "Urbanization and Educational Access: A Case Study of *Dakar Senegal*." Journal of African Education Studies.</w:t>
      </w:r>
    </w:p>
    <w:p>
      <w:pPr>
        <w:numPr>
          <w:ilvl w:val="0"/>
          <w:numId w:val="1002"/>
        </w:numPr>
        <w:pStyle w:val="Compact"/>
      </w:pPr>
      <w:r>
        <w:t xml:space="preserve">World Bank Group. (2021). *Teacher Quality and Learning Outcomes in West Africa*. Washington, DC.</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Teacher Primary Education in Senegal Dakar</dc:title>
  <dc:creator/>
  <dc:language>en</dc:language>
  <cp:keywords/>
  <dcterms:created xsi:type="dcterms:W3CDTF">2026-07-29T06:18:02Z</dcterms:created>
  <dcterms:modified xsi:type="dcterms:W3CDTF">2026-07-29T06:18:02Z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