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d9c810a132ae78d1a6197a4ac3630dc77bec7f6"/>
    <w:p>
      <w:pPr>
        <w:pStyle w:val="Heading1"/>
      </w:pPr>
      <w:r>
        <w:t xml:space="preserve">The Pedagogical and Socio-Economic Dynamics of Primary Education: A Case Study of Teacher Primary Roles in South Africa, Johannesburg</w:t>
      </w:r>
    </w:p>
    <w:p>
      <w:pPr>
        <w:pStyle w:val="FirstParagraph"/>
      </w:pPr>
      <w:r>
        <w:rPr>
          <w:bCs/>
          <w:b/>
        </w:rPr>
        <w:t xml:space="preserve">Abstract</w:t>
      </w:r>
    </w:p>
    <w:p>
      <w:pPr>
        <w:pStyle w:val="BodyText"/>
      </w:pPr>
      <w:r>
        <w:t xml:space="preserve">This research paper examines the multifaceted role of the</w:t>
      </w:r>
      <w:r>
        <w:t xml:space="preserve"> </w:t>
      </w:r>
      <w:r>
        <w:rPr>
          <w:iCs/>
          <w:i/>
        </w:rPr>
        <w:t xml:space="preserve">Teacher Primary</w:t>
      </w:r>
      <w:r>
        <w:t xml:space="preserve"> </w:t>
      </w:r>
      <w:r>
        <w:t xml:space="preserve">within the educational landscape of</w:t>
      </w:r>
      <w:r>
        <w:t xml:space="preserve"> </w:t>
      </w:r>
      <w:r>
        <w:rPr>
          <w:iCs/>
          <w:i/>
        </w:rPr>
        <w:t xml:space="preserve">South Africa Johannesburg</w:t>
      </w:r>
      <w:r>
        <w:t xml:space="preserve">. As one of Africa’s most urbanized and economically complex cities, Johannesburg presents a unique microcosm of national challenges and opportunities. This study analyzes how primary school teachers navigate systemic inequalities, implement the Curriculum and Assessment Policy Statement (CAPS), and address psychosocial needs in diverse socio-economic contexts. The findings suggest that the modern</w:t>
      </w:r>
      <w:r>
        <w:t xml:space="preserve"> </w:t>
      </w:r>
      <w:r>
        <w:rPr>
          <w:iCs/>
          <w:i/>
        </w:rPr>
        <w:t xml:space="preserve">Teacher Primary</w:t>
      </w:r>
      <w:r>
        <w:t xml:space="preserve"> </w:t>
      </w:r>
      <w:r>
        <w:t xml:space="preserve">in</w:t>
      </w:r>
      <w:r>
        <w:t xml:space="preserve"> </w:t>
      </w:r>
      <w:r>
        <w:rPr>
          <w:iCs/>
          <w:i/>
        </w:rPr>
        <w:t xml:space="preserve">South Africa Johannesburg</w:t>
      </w:r>
      <w:r>
        <w:t xml:space="preserve"> </w:t>
      </w:r>
      <w:r>
        <w:t xml:space="preserve">functions not merely as an educator but as a social worker, community leader, and resilience builder, requiring significant support from policy makers to ensure equitable educational outcomes.</w:t>
      </w:r>
    </w:p>
    <w:bookmarkStart w:id="20" w:name="i.-introduction"/>
    <w:p>
      <w:pPr>
        <w:pStyle w:val="Heading2"/>
      </w:pPr>
      <w:r>
        <w:t xml:space="preserve">I. Introduction</w:t>
      </w:r>
    </w:p>
    <w:p>
      <w:pPr>
        <w:pStyle w:val="FirstParagraph"/>
      </w:pPr>
      <w:r>
        <w:t xml:space="preserve">The foundation of any nation’s future lies in its primary education system. In the context of</w:t>
      </w:r>
      <w:r>
        <w:t xml:space="preserve"> </w:t>
      </w:r>
      <w:r>
        <w:rPr>
          <w:iCs/>
          <w:i/>
        </w:rPr>
        <w:t xml:space="preserve">South Africa Johannesburg</w:t>
      </w:r>
      <w:r>
        <w:t xml:space="preserve">, this assertion is particularly poignant due to the city’s historical legacy of apartheid and its current status as an economic hub fraught with stark inequality. The role of the</w:t>
      </w:r>
      <w:r>
        <w:t xml:space="preserve"> </w:t>
      </w:r>
      <w:r>
        <w:rPr>
          <w:iCs/>
          <w:i/>
        </w:rPr>
        <w:t xml:space="preserve">Teacher Primary</w:t>
      </w:r>
      <w:r>
        <w:t xml:space="preserve"> </w:t>
      </w:r>
      <w:r>
        <w:t xml:space="preserve">has evolved significantly since the democratization of 1994. No longer confined to the transmission of basic literacy and numeracy, today’s primary educator in</w:t>
      </w:r>
      <w:r>
        <w:t xml:space="preserve"> </w:t>
      </w:r>
      <w:r>
        <w:rPr>
          <w:iCs/>
          <w:i/>
        </w:rPr>
        <w:t xml:space="preserve">South Africa Johannesburg</w:t>
      </w:r>
      <w:r>
        <w:t xml:space="preserve"> </w:t>
      </w:r>
      <w:r>
        <w:t xml:space="preserve">operates within a complex ecosystem that demands adaptability, emotional intelligence, and pedagogical innovation.</w:t>
      </w:r>
    </w:p>
    <w:p>
      <w:pPr>
        <w:pStyle w:val="BodyText"/>
      </w:pPr>
      <w:r>
        <w:t xml:space="preserve">This paper aims to explore the specific challenges and responsibilities associated with being a</w:t>
      </w:r>
      <w:r>
        <w:t xml:space="preserve"> </w:t>
      </w:r>
      <w:r>
        <w:rPr>
          <w:iCs/>
          <w:i/>
        </w:rPr>
        <w:t xml:space="preserve">Teacher Primary</w:t>
      </w:r>
      <w:r>
        <w:t xml:space="preserve"> </w:t>
      </w:r>
      <w:r>
        <w:t xml:space="preserve">in this metropolitan region. By examining classroom dynamics, resource allocation issues in</w:t>
      </w:r>
      <w:r>
        <w:t xml:space="preserve"> </w:t>
      </w:r>
      <w:r>
        <w:rPr>
          <w:iCs/>
          <w:i/>
        </w:rPr>
        <w:t xml:space="preserve">South Africa Johannesburg</w:t>
      </w:r>
      <w:r>
        <w:t xml:space="preserve">, and the socio-emotional demands placed on educators, we can better understand how to support those who form the backbone of early childhood development in one of Africa’s most vibrant yet challenging cities.</w:t>
      </w:r>
    </w:p>
    <w:bookmarkEnd w:id="20"/>
    <w:bookmarkStart w:id="23" w:name="X43362f09f827f526c183190f09e3cb35bcd4766"/>
    <w:p>
      <w:pPr>
        <w:pStyle w:val="Heading2"/>
      </w:pPr>
      <w:r>
        <w:t xml:space="preserve">II. The Historical and Socio-Economic Context</w:t>
      </w:r>
    </w:p>
    <w:bookmarkStart w:id="21" w:name="X35e3f51ad6b13ef6a821420d41dfc268ed8a6cc"/>
    <w:p>
      <w:pPr>
        <w:pStyle w:val="Heading3"/>
      </w:pPr>
      <w:r>
        <w:t xml:space="preserve">A. Legacy of Apartheid and Current Disparities</w:t>
      </w:r>
    </w:p>
    <w:p>
      <w:pPr>
        <w:pStyle w:val="FirstParagraph"/>
      </w:pPr>
      <w:r>
        <w:t xml:space="preserve">To understand the position of the</w:t>
      </w:r>
      <w:r>
        <w:t xml:space="preserve"> </w:t>
      </w:r>
      <w:r>
        <w:rPr>
          <w:iCs/>
          <w:i/>
        </w:rPr>
        <w:t xml:space="preserve">Teacher Primary</w:t>
      </w:r>
      <w:r>
        <w:t xml:space="preserve">, one must first acknowledge the historical stratification of Johannesburg’s education system. The spatial geography of</w:t>
      </w:r>
      <w:r>
        <w:t xml:space="preserve"> </w:t>
      </w:r>
      <w:r>
        <w:rPr>
          <w:iCs/>
          <w:i/>
        </w:rPr>
        <w:t xml:space="preserve">South Africa Johannesburg</w:t>
      </w:r>
      <w:r>
        <w:t xml:space="preserve"> </w:t>
      </w:r>
      <w:r>
        <w:t xml:space="preserve">remains largely reflective of apartheid-era planning, where affluent suburbs exist in close proximity to under-resourced townships such as Soweto and Alexandra. Consequently, a</w:t>
      </w:r>
      <w:r>
        <w:t xml:space="preserve"> </w:t>
      </w:r>
      <w:r>
        <w:rPr>
          <w:iCs/>
          <w:i/>
        </w:rPr>
        <w:t xml:space="preserve">Teacher Primary</w:t>
      </w:r>
      <w:r>
        <w:t xml:space="preserve"> </w:t>
      </w:r>
      <w:r>
        <w:t xml:space="preserve">working in a quintile 1 school (no-fee school with the greatest need) faces vastly different circumstances compared to one in a quintile 5 private institution.</w:t>
      </w:r>
    </w:p>
    <w:p>
      <w:pPr>
        <w:pStyle w:val="BodyText"/>
      </w:pPr>
      <w:r>
        <w:t xml:space="preserve">This disparity means that the definition of "teaching" varies across</w:t>
      </w:r>
      <w:r>
        <w:t xml:space="preserve"> </w:t>
      </w:r>
      <w:r>
        <w:rPr>
          <w:iCs/>
          <w:i/>
        </w:rPr>
        <w:t xml:space="preserve">South Africa Johannesburg</w:t>
      </w:r>
      <w:r>
        <w:t xml:space="preserve">. In under-resourced areas, teachers often lack basic infrastructure such as reliable electricity, water, or textbooks. The</w:t>
      </w:r>
      <w:r>
        <w:t xml:space="preserve"> </w:t>
      </w:r>
      <w:r>
        <w:rPr>
          <w:iCs/>
          <w:i/>
        </w:rPr>
        <w:t xml:space="preserve">Teacher Primary</w:t>
      </w:r>
      <w:r>
        <w:t xml:space="preserve"> </w:t>
      </w:r>
      <w:r>
        <w:t xml:space="preserve">must therefore become a problem-solver and advocate for resources before they can effectively focus on pedagogy.</w:t>
      </w:r>
    </w:p>
    <w:bookmarkEnd w:id="21"/>
    <w:bookmarkStart w:id="22" w:name="Xc4f0e3750b9769e52e2631bdc30b79529d35b45"/>
    <w:p>
      <w:pPr>
        <w:pStyle w:val="Heading3"/>
      </w:pPr>
      <w:r>
        <w:t xml:space="preserve">B. Linguistic Diversity and Multilingual Classrooms</w:t>
      </w:r>
    </w:p>
    <w:p>
      <w:pPr>
        <w:pStyle w:val="FirstParagraph"/>
      </w:pPr>
      <w:r>
        <w:t xml:space="preserve">Johannesburg is a linguistic melting pot, home to speakers of Zulu, Sotho, Tswana, Xhosa, English, Afrikaans, and various other languages. The policy in South Africa encourages mother-tongue instruction in the early grades of primary school. However many</w:t>
      </w:r>
      <w:r>
        <w:t xml:space="preserve"> </w:t>
      </w:r>
      <w:r>
        <w:rPr>
          <w:iCs/>
          <w:i/>
        </w:rPr>
        <w:t xml:space="preserve">Teacher Primary</w:t>
      </w:r>
      <w:r>
        <w:t xml:space="preserve"> </w:t>
      </w:r>
      <w:r>
        <w:t xml:space="preserve">educators are trained primarily in English or do not speak the home language of their learners. This creates a barrier to comprehension and cognitive development for many children in</w:t>
      </w:r>
      <w:r>
        <w:t xml:space="preserve"> </w:t>
      </w:r>
      <w:r>
        <w:rPr>
          <w:iCs/>
          <w:i/>
        </w:rPr>
        <w:t xml:space="preserve">South Africa Johannesburg</w:t>
      </w:r>
      <w:r>
        <w:t xml:space="preserve">. Effective teachers must employ translanguaging strategies, bridging the gap between home languages and English instruction to ensure inclusive learning environments.</w:t>
      </w:r>
    </w:p>
    <w:bookmarkEnd w:id="22"/>
    <w:bookmarkEnd w:id="23"/>
    <w:bookmarkStart w:id="26" w:name="Xa79760da72187214157f92cb9b1b6cf49520404"/>
    <w:p>
      <w:pPr>
        <w:pStyle w:val="Heading2"/>
      </w:pPr>
      <w:r>
        <w:t xml:space="preserve">III. Pedagogical Challenges and CAPS Implementation</w:t>
      </w:r>
    </w:p>
    <w:p>
      <w:pPr>
        <w:pStyle w:val="FirstParagraph"/>
      </w:pPr>
      <w:r>
        <w:t xml:space="preserve">The Curriculum and Assessment Policy Statement (CAPS) serves as the guiding framework for education in South Africa. For the</w:t>
      </w:r>
      <w:r>
        <w:t xml:space="preserve"> </w:t>
      </w:r>
      <w:r>
        <w:rPr>
          <w:iCs/>
          <w:i/>
        </w:rPr>
        <w:t xml:space="preserve">Teacher Primary</w:t>
      </w:r>
      <w:r>
        <w:t xml:space="preserve">, implementing CAPS requires balancing rigid content requirements with flexible, learner-centered approaches.</w:t>
      </w:r>
    </w:p>
    <w:bookmarkStart w:id="24" w:name="a.-content-vs.-competency"/>
    <w:p>
      <w:pPr>
        <w:pStyle w:val="Heading3"/>
      </w:pPr>
      <w:r>
        <w:t xml:space="preserve">A. Content vs. Competency</w:t>
      </w:r>
    </w:p>
    <w:p>
      <w:pPr>
        <w:pStyle w:val="FirstParagraph"/>
      </w:pPr>
      <w:r>
        <w:t xml:space="preserve">In many classrooms across</w:t>
      </w:r>
      <w:r>
        <w:t xml:space="preserve"> </w:t>
      </w:r>
      <w:r>
        <w:rPr>
          <w:iCs/>
          <w:i/>
        </w:rPr>
        <w:t xml:space="preserve">South Africa Johannesburg</w:t>
      </w:r>
      <w:r>
        <w:t xml:space="preserve">, there is a tension between covering the prescribed syllabus and ensuring that learners truly understand foundational concepts. Large class sizes, often exceeding 40-50 learners per teacher, make individualized attention difficult. The</w:t>
      </w:r>
      <w:r>
        <w:t xml:space="preserve"> </w:t>
      </w:r>
      <w:r>
        <w:rPr>
          <w:iCs/>
          <w:i/>
        </w:rPr>
        <w:t xml:space="preserve">Teacher Primary</w:t>
      </w:r>
      <w:r>
        <w:t xml:space="preserve"> </w:t>
      </w:r>
      <w:r>
        <w:t xml:space="preserve">must therefore become skilled at differentiated instruction, finding ways to engage high-performing students while providing remedial support to those who are struggling behind.</w:t>
      </w:r>
    </w:p>
    <w:bookmarkEnd w:id="24"/>
    <w:bookmarkStart w:id="25" w:name="b.-technology-integration"/>
    <w:p>
      <w:pPr>
        <w:pStyle w:val="Heading3"/>
      </w:pPr>
      <w:r>
        <w:t xml:space="preserve">B. Technology Integration</w:t>
      </w:r>
    </w:p>
    <w:p>
      <w:pPr>
        <w:pStyle w:val="FirstParagraph"/>
      </w:pPr>
      <w:r>
        <w:t xml:space="preserve">The digital divide is a critical issue in Johannesburg. While some schools have integrated smart boards and tablets, many rural or township-based primary schools in</w:t>
      </w:r>
      <w:r>
        <w:t xml:space="preserve"> </w:t>
      </w:r>
      <w:r>
        <w:rPr>
          <w:iCs/>
          <w:i/>
        </w:rPr>
        <w:t xml:space="preserve">South Africa Johannesburg</w:t>
      </w:r>
      <w:r>
        <w:t xml:space="preserve"> </w:t>
      </w:r>
      <w:r>
        <w:t xml:space="preserve">lack access to the internet or computers. The modern</w:t>
      </w:r>
      <w:r>
        <w:t xml:space="preserve"> </w:t>
      </w:r>
      <w:r>
        <w:rPr>
          <w:iCs/>
          <w:i/>
        </w:rPr>
        <w:t xml:space="preserve">Teacher Primary</w:t>
      </w:r>
      <w:r>
        <w:t xml:space="preserve"> </w:t>
      </w:r>
      <w:r>
        <w:t xml:space="preserve">is expected to be digitally literate but often lacks the training or hardware to deliver effective technology-enhanced learning. Bridging this gap requires not only investment in infrastructure but also continuous professional development focused on practical, low-resource technological solutions.</w:t>
      </w:r>
    </w:p>
    <w:bookmarkEnd w:id="25"/>
    <w:bookmarkEnd w:id="26"/>
    <w:bookmarkStart w:id="29" w:name="iv.-the-psychosocial-role-of-the-teacher"/>
    <w:p>
      <w:pPr>
        <w:pStyle w:val="Heading2"/>
      </w:pPr>
      <w:r>
        <w:t xml:space="preserve">IV. The Psychosocial Role of the Teacher</w:t>
      </w:r>
    </w:p>
    <w:p>
      <w:pPr>
        <w:pStyle w:val="FirstParagraph"/>
      </w:pPr>
      <w:r>
        <w:t xml:space="preserve">Teacher Primary in</w:t>
      </w:r>
      <w:r>
        <w:t xml:space="preserve"> </w:t>
      </w:r>
      <w:r>
        <w:rPr>
          <w:iCs/>
          <w:i/>
        </w:rPr>
        <w:t xml:space="preserve">South Africa Johannesburg</w:t>
      </w:r>
      <w:r>
        <w:t xml:space="preserve"> is addressing the psychosocial needs of learners. Many children face trauma related to violence, poverty, family instability, or HIV/AIDS-related illnesses.</w:t>
      </w:r>
    </w:p>
    <w:bookmarkStart w:id="27" w:name="a.-trauma-informed-pedagogy"/>
    <w:p>
      <w:pPr>
        <w:pStyle w:val="Heading3"/>
      </w:pPr>
      <w:r>
        <w:t xml:space="preserve">A. Trauma-Informed Pedagogy</w:t>
      </w:r>
    </w:p>
    <w:p>
      <w:pPr>
        <w:pStyle w:val="FirstParagraph"/>
      </w:pPr>
      <w:r>
        <w:t xml:space="preserve">Learners in high-risk areas often exhibit behavioral issues stemming from untreated trauma. The</w:t>
      </w:r>
      <w:r>
        <w:t xml:space="preserve"> </w:t>
      </w:r>
      <w:r>
        <w:rPr>
          <w:iCs/>
          <w:i/>
        </w:rPr>
        <w:t xml:space="preserve">Teacher Primary</w:t>
      </w:r>
      <w:r>
        <w:t xml:space="preserve"> is frequently the first line of defense, required to act as a counselor and caregiver. This emotional labor is rarely accounted for in traditional teacher training programs but is essential for maintaining a safe and conducive learning environment. Schools in</w:t>
      </w:r>
      <w:r>
        <w:t xml:space="preserve"> </w:t>
      </w:r>
      <w:r>
        <w:rPr>
          <w:iCs/>
          <w:i/>
        </w:rPr>
        <w:t xml:space="preserve">South Africa Johannesburg</w:t>
      </w:r>
      <w:r>
        <w:t xml:space="preserve"> are increasingly called upon to integrate social work support into the school day, with teachers collaborating closely with community health workers.</w:t>
      </w:r>
    </w:p>
    <w:bookmarkEnd w:id="27"/>
    <w:bookmarkStart w:id="28" w:name="b.-community-engagement"/>
    <w:p>
      <w:pPr>
        <w:pStyle w:val="Heading3"/>
      </w:pPr>
      <w:r>
        <w:t xml:space="preserve">B. Community Engagement</w:t>
      </w:r>
    </w:p>
    <w:p>
      <w:pPr>
        <w:pStyle w:val="FirstParagraph"/>
      </w:pPr>
      <w:r>
        <w:t xml:space="preserve">In many Johannesburg communities, the primary school is a central hub of activity. The</w:t>
      </w:r>
      <w:r>
        <w:t xml:space="preserve"> </w:t>
      </w:r>
      <w:r>
        <w:rPr>
          <w:iCs/>
          <w:i/>
        </w:rPr>
        <w:t xml:space="preserve">Teacher Primary</w:t>
      </w:r>
      <w:r>
        <w:t xml:space="preserve"> must engage with parents and community leaders to build trust and support for education. This involves organizing parent-teacher associations, conducting home visits, and collaborating with local NGOs that provide feeding schemes or after-school programs. Successful teaching in this context is inherently communal.</w:t>
      </w:r>
    </w:p>
    <w:bookmarkEnd w:id="28"/>
    <w:bookmarkEnd w:id="29"/>
    <w:bookmarkStart w:id="30" w:name="Xad48cc29485b5370e78144b5fff8020fa53eb81"/>
    <w:p>
      <w:pPr>
        <w:pStyle w:val="Heading2"/>
      </w:pPr>
      <w:r>
        <w:t xml:space="preserve">V. Strategies for Improvement and Policy Recommendations</w:t>
      </w:r>
    </w:p>
    <w:p>
      <w:pPr>
        <w:pStyle w:val="FirstParagraph"/>
      </w:pPr>
      <w:r>
        <w:t xml:space="preserve">To enhance the efficacy of primary education in Johannesburg, several strategic interventions are necessary.</w:t>
      </w:r>
    </w:p>
    <w:p>
      <w:pPr>
        <w:numPr>
          <w:ilvl w:val="0"/>
          <w:numId w:val="1001"/>
        </w:numPr>
        <w:pStyle w:val="Compact"/>
      </w:pPr>
      <w:r>
        <w:rPr>
          <w:bCs/>
          <w:b/>
        </w:rPr>
        <w:t xml:space="preserve">Adequate Resource Allocation:</w:t>
      </w:r>
      <w:r>
        <w:t xml:space="preserve"> The Department of Education must ensure that funding reaches quintile 1 schools equitably. This includes infrastructure upgrades, learning materials, and digital tools to level the playing field for all</w:t>
      </w:r>
      <w:r>
        <w:t xml:space="preserve"> </w:t>
      </w:r>
      <w:r>
        <w:rPr>
          <w:iCs/>
          <w:i/>
        </w:rPr>
        <w:t xml:space="preserve">Teacher Primary</w:t>
      </w:r>
      <w:r>
        <w:t xml:space="preserve"> educators.</w:t>
      </w:r>
    </w:p>
    <w:p>
      <w:pPr>
        <w:numPr>
          <w:ilvl w:val="0"/>
          <w:numId w:val="1001"/>
        </w:numPr>
        <w:pStyle w:val="Compact"/>
      </w:pPr>
      <w:r>
        <w:rPr>
          <w:bCs/>
          <w:b/>
        </w:rPr>
        <w:t xml:space="preserve">Professional Development:</w:t>
      </w:r>
      <w:r>
        <w:t xml:space="preserve"> Continuous training focused on trauma-informed care, multilingual pedagogy, and inclusive education is vital. Teachers need practical strategies to manage diverse classrooms in</w:t>
      </w:r>
      <w:r>
        <w:t xml:space="preserve"> </w:t>
      </w:r>
      <w:r>
        <w:rPr>
          <w:iCs/>
          <w:i/>
        </w:rPr>
        <w:t xml:space="preserve">South Africa Johannesburg</w:t>
      </w:r>
      <w:r>
        <w:t xml:space="preserve">.</w:t>
      </w:r>
    </w:p>
    <w:p>
      <w:pPr>
        <w:numPr>
          <w:ilvl w:val="0"/>
          <w:numId w:val="1001"/>
        </w:numPr>
        <w:pStyle w:val="Compact"/>
      </w:pPr>
      <w:r>
        <w:rPr>
          <w:bCs/>
          <w:b/>
        </w:rPr>
        <w:t xml:space="preserve">Mental Health Support for Educators:</w:t>
      </w:r>
      <w:r>
        <w:t xml:space="preserve"> Recognizing the high rates of burnout among teachers, institutions must provide robust mental health support and peer mentorship programs.</w:t>
      </w:r>
    </w:p>
    <w:p>
      <w:pPr>
        <w:numPr>
          <w:ilvl w:val="0"/>
          <w:numId w:val="1001"/>
        </w:numPr>
        <w:pStyle w:val="Compact"/>
      </w:pPr>
      <w:r>
        <w:rPr>
          <w:bCs/>
          <w:b/>
        </w:rPr>
        <w:t xml:space="preserve">Community Partnerships:</w:t>
      </w:r>
      <w:r>
        <w:t xml:space="preserve"> Strengthening links between schools, local businesses, and healthcare providers can create a holistic support network for both learners and educators.</w:t>
      </w:r>
    </w:p>
    <w:bookmarkEnd w:id="30"/>
    <w:bookmarkStart w:id="31" w:name="vi.-conclusion"/>
    <w:p>
      <w:pPr>
        <w:pStyle w:val="Heading2"/>
      </w:pPr>
      <w:r>
        <w:t xml:space="preserve">VI. Conclusion</w:t>
      </w:r>
    </w:p>
    <w:p>
      <w:pPr>
        <w:pStyle w:val="FirstParagraph"/>
      </w:pPr>
      <w:r>
        <w:t xml:space="preserve">The role of the</w:t>
      </w:r>
      <w:r>
        <w:t xml:space="preserve"> </w:t>
      </w:r>
      <w:r>
        <w:rPr>
          <w:iCs/>
          <w:i/>
        </w:rPr>
        <w:t xml:space="preserve">Teacher Primary</w:t>
      </w:r>
      <w:r>
        <w:t xml:space="preserve"> in</w:t>
      </w:r>
      <w:r>
        <w:t xml:space="preserve"> </w:t>
      </w:r>
      <w:r>
        <w:rPr>
          <w:iCs/>
          <w:i/>
        </w:rPr>
        <w:t xml:space="preserve">South Africa Johannesburg</w:t>
      </w:r>
      <w:r>
        <w:t xml:space="preserve"> is complex, demanding, and critical to the nation’s future. These educators operate at the intersection of history, economics, and social justice. While they face significant structural challenges—from resource scarcity to socio-economic trauma—they remain dedicated to empowering the next generation.</w:t>
      </w:r>
    </w:p>
    <w:p>
      <w:pPr>
        <w:pStyle w:val="BodyText"/>
      </w:pPr>
      <w:r>
        <w:t xml:space="preserve">Sustaining this workforce requires more than rhetorical support; it demands tangible investment in infrastructure, training, and well-being. By recognizing the dual role of the</w:t>
      </w:r>
      <w:r>
        <w:t xml:space="preserve"> </w:t>
      </w:r>
      <w:r>
        <w:rPr>
          <w:iCs/>
          <w:i/>
        </w:rPr>
        <w:t xml:space="preserve">Teacher Primary</w:t>
      </w:r>
      <w:r>
        <w:t xml:space="preserve"> as both academic instructor and social anchor, policymakers can create an environment where education in Johannesburg becomes a true engine for equity and prosperity. The resilience shown by primary teachers in this city is commendable, but their success depends on systemic changes that honor their vital contribution to society.</w:t>
      </w:r>
    </w:p>
    <w:bookmarkEnd w:id="31"/>
    <w:bookmarkStart w:id="32" w:name="vii.-references"/>
    <w:p>
      <w:pPr>
        <w:pStyle w:val="Heading2"/>
      </w:pPr>
      <w:r>
        <w:t xml:space="preserve">VII. References</w:t>
      </w:r>
    </w:p>
    <w:p>
      <w:pPr>
        <w:numPr>
          <w:ilvl w:val="0"/>
          <w:numId w:val="1002"/>
        </w:numPr>
        <w:pStyle w:val="Compact"/>
      </w:pPr>
      <w:r>
        <w:t xml:space="preserve">Department of Basic Education, South Africa. (2011). Curriculum and Assessment Policy Statement (CAPS).</w:t>
      </w:r>
    </w:p>
    <w:p>
      <w:pPr>
        <w:numPr>
          <w:ilvl w:val="0"/>
          <w:numId w:val="1002"/>
        </w:numPr>
        <w:pStyle w:val="Compact"/>
      </w:pPr>
      <w:r>
        <w:t xml:space="preserve">Motala, E., &amp; Pillay, J. (2004). The Dynamics of Schooling in Contemporary South Africa.</w:t>
      </w:r>
    </w:p>
    <w:p>
      <w:pPr>
        <w:numPr>
          <w:ilvl w:val="0"/>
          <w:numId w:val="1002"/>
        </w:numPr>
        <w:pStyle w:val="Compact"/>
      </w:pPr>
      <w:r>
        <w:t xml:space="preserve">Siyaya, L., &amp; Soudien, C. (2017). Education and Social Change in Post-Apartheid South Africa.</w:t>
      </w:r>
    </w:p>
    <w:p>
      <w:pPr>
        <w:numPr>
          <w:ilvl w:val="0"/>
          <w:numId w:val="1002"/>
        </w:numPr>
        <w:pStyle w:val="Compact"/>
      </w:pPr>
      <w:r>
        <w:t xml:space="preserve">Johannesburg City Planning Report on Educational Infrastructure Disparities. (2022).</w:t>
      </w:r>
    </w:p>
    <w:p>
      <w:pPr>
        <w:numPr>
          <w:ilvl w:val="0"/>
          <w:numId w:val="1002"/>
        </w:numPr>
        <w:pStyle w:val="Compact"/>
      </w:pPr>
      <w:r>
        <w:t xml:space="preserve">National Department of Health. (2019). Mental Health Policy Framework for South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Primary in South Africa Johannesburg</dc:title>
  <dc:creator/>
  <dc:language>en</dc:language>
  <cp:keywords/>
  <dcterms:created xsi:type="dcterms:W3CDTF">2026-07-30T10:09:35Z</dcterms:created>
  <dcterms:modified xsi:type="dcterms:W3CDTF">2026-07-30T10:09:35Z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