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Zurich,</w:t>
      </w:r>
      <w:r>
        <w:t xml:space="preserve"> </w:t>
      </w:r>
      <w:r>
        <w:t xml:space="preserve">Switzerland</w:t>
      </w:r>
    </w:p>
    <w:p>
      <w:pPr>
        <w:pStyle w:val="FirstParagraph"/>
      </w:pPr>
      <w:r>
        <w:t xml:space="preserve">```html</w:t>
      </w:r>
    </w:p>
    <w:bookmarkStart w:id="20" w:name="X716a4758149976e27cb57b962f4e6de40b20a8b"/>
    <w:p>
      <w:pPr>
        <w:pStyle w:val="Heading1"/>
      </w:pPr>
      <w:r>
        <w:t xml:space="preserve">The Role and Challenges of Primary Teachers in Zurich, Switzerland</w:t>
      </w:r>
    </w:p>
    <w:p>
      <w:pPr>
        <w:pStyle w:val="FirstParagraph"/>
      </w:pPr>
      <w:r>
        <w:rPr>
          <w:bCs/>
          <w:b/>
        </w:rPr>
        <w:t xml:space="preserve">Date:</w:t>
      </w:r>
      <w:r>
        <w:t xml:space="preserve"> </w:t>
      </w:r>
      <w:r>
        <w:t xml:space="preserve">October 26, 2023</w:t>
      </w:r>
      <w:r>
        <w:br/>
      </w:r>
      <w:r>
        <w:rPr>
          <w:bCs/>
          <w:b/>
        </w:rPr>
        <w:t xml:space="preserve">Type:</w:t>
      </w:r>
    </w:p>
    <w:bookmarkEnd w:id="20"/>
    <w:bookmarkStart w:id="21" w:name="abstract"/>
    <w:p>
      <w:pPr>
        <w:pStyle w:val="Heading3"/>
      </w:pPr>
      <w:r>
        <w:t xml:space="preserve">Abstract</w:t>
      </w:r>
    </w:p>
    <w:p>
      <w:pPr>
        <w:pStyle w:val="FirstParagraph"/>
      </w:pPr>
      <w:r>
        <w:t xml:space="preserve">This research paper examines the evolving landscape of primary education within Zurich, Switzerland. It explores the pedagogical frameworks, professional challenges, and cultural expectations that define the role of a primary teacher in this specific Swiss canton. By analyzing data from local educational policies and integrating qualitative insights into classroom dynamics, this study highlights how primary teachers navigate diversity while maintaining high academic standards. The findings suggest that while Zurich’s primary education system is robust, it faces significant pressures related to integration, digital transformation, and teacher retention.</w:t>
      </w:r>
    </w:p>
    <w:bookmarkEnd w:id="21"/>
    <w:bookmarkStart w:id="22" w:name="introduction"/>
    <w:p>
      <w:pPr>
        <w:pStyle w:val="Heading2"/>
      </w:pPr>
      <w:r>
        <w:t xml:space="preserve">1. Introduction</w:t>
      </w:r>
    </w:p>
    <w:p>
      <w:pPr>
        <w:pStyle w:val="FirstParagraph"/>
      </w:pPr>
      <w:r>
        <w:t xml:space="preserve">The city of Zurich stands as the economic powerhouse of Switzerland and a hub for international culture. Within this vibrant context, the primary school system plays a critical role in shaping future citizens. A</w:t>
      </w:r>
      <w:r>
        <w:t xml:space="preserve"> </w:t>
      </w:r>
      <w:r>
        <w:rPr>
          <w:bCs/>
          <w:b/>
        </w:rPr>
        <w:t xml:space="preserve">Teacher Primary</w:t>
      </w:r>
      <w:r>
        <w:t xml:space="preserve"> </w:t>
      </w:r>
      <w:r>
        <w:t xml:space="preserve">in Zurich is not merely an instructor of basic literacy and numeracy; they are cultural mediators, social workers, and pedagogical innovators operating within one of Europe’s most structured yet diverse educational environments. This paper investigates the unique position of primary education teachers in</w:t>
      </w:r>
      <w:r>
        <w:t xml:space="preserve"> </w:t>
      </w:r>
      <w:r>
        <w:rPr>
          <w:bCs/>
          <w:b/>
        </w:rPr>
        <w:t xml:space="preserve">Zurich Switzerland</w:t>
      </w:r>
      <w:r>
        <w:t xml:space="preserve">, analyzing how regional policies influence their daily practices.</w:t>
      </w:r>
    </w:p>
    <w:p>
      <w:pPr>
        <w:pStyle w:val="BodyText"/>
      </w:pPr>
      <w:r>
        <w:t xml:space="preserve">In recent years, Switzerland has undergone significant demographic shifts. Zurich, being the largest city by population, reflects this trend with a highly multicultural student body. Consequently, the mandate for primary teachers extends beyond traditional subject matter instruction to include intensive language support and intercultural competency development. Understanding these dynamics is essential for evaluating the efficacy of current educational strategies in</w:t>
      </w:r>
      <w:r>
        <w:t xml:space="preserve"> </w:t>
      </w:r>
      <w:r>
        <w:rPr>
          <w:bCs/>
          <w:b/>
        </w:rPr>
        <w:t xml:space="preserve">Zurich Switzerland</w:t>
      </w:r>
      <w:r>
        <w:t xml:space="preserve">.</w:t>
      </w:r>
    </w:p>
    <w:bookmarkEnd w:id="22"/>
    <w:bookmarkStart w:id="23" w:name="X31560143ede5ca28a6b36f996fcf1f670b52eaf"/>
    <w:p>
      <w:pPr>
        <w:pStyle w:val="Heading2"/>
      </w:pPr>
      <w:r>
        <w:t xml:space="preserve">2. The Swiss Educational Framework in Zurich</w:t>
      </w:r>
    </w:p>
    <w:p>
      <w:pPr>
        <w:pStyle w:val="FirstParagraph"/>
      </w:pPr>
      <w:r>
        <w:t xml:space="preserve">To understand the role of a primary teacher, one must first understand the structural context. Education in Switzerland is primarily the responsibility of the cantons rather than the federal government. Therefore, while there are national agreements (such as EDK harmonization), Zurich operates its own distinct curriculum and administrative guidelines. For a</w:t>
      </w:r>
      <w:r>
        <w:t xml:space="preserve"> </w:t>
      </w:r>
      <w:r>
        <w:rPr>
          <w:bCs/>
          <w:b/>
        </w:rPr>
        <w:t xml:space="preserve">Teacher Primary</w:t>
      </w:r>
      <w:r>
        <w:t xml:space="preserve">, this means adhering to specific standards set by the Department of Education in Zurich.</w:t>
      </w:r>
    </w:p>
    <w:p>
      <w:pPr>
        <w:pStyle w:val="BodyText"/>
      </w:pPr>
      <w:r>
        <w:t xml:space="preserve">The primary phase in Zurich typically spans six years, covering children from approximately age 4 or 6 to age 12. The curriculum emphasizes holistic development, including social-emotional learning alongside academic achievement. Unlike many other systems that focus heavily on standardized testing at this level, the approach in</w:t>
      </w:r>
      <w:r>
        <w:t xml:space="preserve"> </w:t>
      </w:r>
      <w:r>
        <w:rPr>
          <w:bCs/>
          <w:b/>
        </w:rPr>
        <w:t xml:space="preserve">Zurich Switzerland</w:t>
      </w:r>
      <w:r>
        <w:t xml:space="preserve"> </w:t>
      </w:r>
      <w:r>
        <w:t xml:space="preserve">is more formative and descriptive. Teachers are expected to provide continuous feedback through detailed report cards rather than high-stakes examinations. This requires primary teachers to be skilled observers and assessors, documenting progress qualitatively.</w:t>
      </w:r>
    </w:p>
    <w:bookmarkEnd w:id="23"/>
    <w:bookmarkStart w:id="27" w:name="X714f48cf1b3d2cf37f4142725d8498292e8f1aa"/>
    <w:p>
      <w:pPr>
        <w:pStyle w:val="Heading2"/>
      </w:pPr>
      <w:r>
        <w:t xml:space="preserve">3. Key Challenges Facing Primary Teachers Today</w:t>
      </w:r>
    </w:p>
    <w:p>
      <w:pPr>
        <w:pStyle w:val="FirstParagraph"/>
      </w:pPr>
      <w:r>
        <w:t xml:space="preserve">Despite the strengths of the system, primary educators in Zurich face mounting challenges that affect their professional satisfaction and efficacy.</w:t>
      </w:r>
    </w:p>
    <w:bookmarkStart w:id="24" w:name="linguistic-diversity-and-integration"/>
    <w:p>
      <w:pPr>
        <w:pStyle w:val="Heading3"/>
      </w:pPr>
      <w:r>
        <w:t xml:space="preserve">3.1 Linguistic Diversity and Integration</w:t>
      </w:r>
    </w:p>
    <w:p>
      <w:pPr>
        <w:pStyle w:val="FirstParagraph"/>
      </w:pPr>
      <w:r>
        <w:t xml:space="preserve">A significant portion of students in Zurich’s primary schools have a first language other than German or the local Swiss German dialect. While standard German is the medium of instruction, many children enter school with limited proficiency. The role of a</w:t>
      </w:r>
      <w:r>
        <w:t xml:space="preserve"> </w:t>
      </w:r>
      <w:r>
        <w:rPr>
          <w:bCs/>
          <w:b/>
        </w:rPr>
        <w:t xml:space="preserve">Teacher Primary</w:t>
      </w:r>
      <w:r>
        <w:t xml:space="preserve"> </w:t>
      </w:r>
      <w:r>
        <w:t xml:space="preserve">now heavily includes language scaffolding. Teachers must differentiate instruction to ensure that non-native speakers can access the curriculum without being overwhelmed by linguistic barriers.</w:t>
      </w:r>
    </w:p>
    <w:p>
      <w:pPr>
        <w:pStyle w:val="BodyText"/>
      </w:pPr>
      <w:r>
        <w:t xml:space="preserve">This challenge is compounded by the fact that parents may also have varying levels of German proficiency, making parent-teacher communication a complex task. Effective primary teachers in Zurich must therefore possess strong intercultural communication skills and often act as liaisons between the school system and migrant families.</w:t>
      </w:r>
    </w:p>
    <w:bookmarkEnd w:id="24"/>
    <w:bookmarkStart w:id="25" w:name="inclusion-and-special-educational-needs"/>
    <w:p>
      <w:pPr>
        <w:pStyle w:val="Heading3"/>
      </w:pPr>
      <w:r>
        <w:t xml:space="preserve">3.2 Inclusion and Special Educational Needs</w:t>
      </w:r>
    </w:p>
    <w:p>
      <w:pPr>
        <w:pStyle w:val="FirstParagraph"/>
      </w:pPr>
      <w:r>
        <w:t xml:space="preserve">The Swiss commitment to inclusion means that children with special educational needs (SEN) are increasingly integrated into mainstream classrooms in Zurich. While this is a positive societal goal, it places additional demands on primary teachers who may not always have immediate access to specialized support staff within their specific classroom settings.</w:t>
      </w:r>
    </w:p>
    <w:p>
      <w:pPr>
        <w:pStyle w:val="BodyText"/>
      </w:pPr>
      <w:r>
        <w:t xml:space="preserve">Primary teachers are expected to adapt lesson plans for diverse learning abilities, manage behavioral differences, and collaborate closely with special education experts. The workload associated with individualized education programs (IEPs) can contribute to burnout if not adequately supported by school administration. In the context of</w:t>
      </w:r>
      <w:r>
        <w:t xml:space="preserve"> </w:t>
      </w:r>
      <w:r>
        <w:rPr>
          <w:bCs/>
          <w:b/>
        </w:rPr>
        <w:t xml:space="preserve">Zurich Switzerland</w:t>
      </w:r>
      <w:r>
        <w:t xml:space="preserve">, where resources are generally well-funded but demand is high, finding a balance between inclusive ideals and practical classroom management remains a critical issue.</w:t>
      </w:r>
    </w:p>
    <w:bookmarkEnd w:id="25"/>
    <w:bookmarkStart w:id="26" w:name="digital-transformation"/>
    <w:p>
      <w:pPr>
        <w:pStyle w:val="Heading3"/>
      </w:pPr>
      <w:r>
        <w:t xml:space="preserve">3.3 Digital Transformation</w:t>
      </w:r>
    </w:p>
    <w:p>
      <w:pPr>
        <w:pStyle w:val="FirstParagraph"/>
      </w:pPr>
      <w:r>
        <w:t xml:space="preserve">The rapid acceleration of digital technologies post-pandemic has reshaped the role of the primary teacher. In Zurich, there is a strong push towards integrating digital literacy into early education. However, this requires continuous professional development. A modern</w:t>
      </w:r>
      <w:r>
        <w:t xml:space="preserve"> </w:t>
      </w:r>
      <w:r>
        <w:rPr>
          <w:bCs/>
          <w:b/>
        </w:rPr>
        <w:t xml:space="preserve">Teacher Primary</w:t>
      </w:r>
      <w:r>
        <w:t xml:space="preserve"> </w:t>
      </w:r>
      <w:r>
        <w:t xml:space="preserve">in Zurich must not only be proficient in using educational software but also capable of teaching responsible digital citizenship to young children.</w:t>
      </w:r>
    </w:p>
    <w:p>
      <w:pPr>
        <w:pStyle w:val="BodyText"/>
      </w:pPr>
      <w:r>
        <w:t xml:space="preserve">The challenge lies in ensuring that technology enhances rather than distracts from social interaction and hands-on learning, which are central to pedagogical philosophies at the primary level. Balancing screen time with traditional play-based learning is an ongoing debate among educators in</w:t>
      </w:r>
      <w:r>
        <w:t xml:space="preserve"> </w:t>
      </w:r>
      <w:r>
        <w:rPr>
          <w:bCs/>
          <w:b/>
        </w:rPr>
        <w:t xml:space="preserve">Zurich Switzerland</w:t>
      </w:r>
      <w:r>
        <w:t xml:space="preserve">.</w:t>
      </w:r>
    </w:p>
    <w:bookmarkEnd w:id="26"/>
    <w:bookmarkEnd w:id="27"/>
    <w:bookmarkStart w:id="28" w:name="X1a0e401c1dd38c6074e06d74a80928c7c98ba9c"/>
    <w:p>
      <w:pPr>
        <w:pStyle w:val="Heading2"/>
      </w:pPr>
      <w:r>
        <w:t xml:space="preserve">4. Professional Development and Support Systems</w:t>
      </w:r>
    </w:p>
    <w:p>
      <w:pPr>
        <w:pStyle w:val="FirstParagraph"/>
      </w:pPr>
      <w:r>
        <w:t xml:space="preserve">The canton of Zurich invests significantly in the professional development of its educators. Universities of Teacher Education, such as Pädagogische Hochschule Zürich (PHZ), offer rigorous training programs that combine theoretical knowledge with practical teaching experience.</w:t>
      </w:r>
    </w:p>
    <w:p>
      <w:pPr>
        <w:pStyle w:val="BodyText"/>
      </w:pPr>
      <w:r>
        <w:t xml:space="preserve">However, ongoing professional development is crucial. Primary teachers are encouraged to engage in peer observations and collaborative planning sessions. In many Zurich schools, there is a strong culture of "Schulentwicklung" (school development), where teachers actively participate in improving school-wide practices. This collaborative approach helps mitigate isolation and fosters innovation among primary teaching staff.</w:t>
      </w:r>
    </w:p>
    <w:bookmarkEnd w:id="28"/>
    <w:bookmarkStart w:id="29" w:name="conclusion"/>
    <w:p>
      <w:pPr>
        <w:pStyle w:val="Heading2"/>
      </w:pPr>
      <w:r>
        <w:t xml:space="preserve">5. Conclusion</w:t>
      </w:r>
    </w:p>
    <w:p>
      <w:pPr>
        <w:pStyle w:val="FirstParagraph"/>
      </w:pPr>
      <w:r>
        <w:t xml:space="preserve">The role of a primary teacher in Zurich, Switzerland, is multifaceted and increasingly complex. While the system provides strong structural support and high societal respect for the profession, educators must navigate significant challenges related to linguistic diversity, inclusion, and digital integration.</w:t>
      </w:r>
    </w:p>
    <w:p>
      <w:pPr>
        <w:pStyle w:val="BodyText"/>
      </w:pPr>
      <w:r>
        <w:t xml:space="preserve">For primary teachers in this region to thrive and provide high-quality education, it is imperative that policy makers continue to invest in resources such as language support specialists and mental health services within schools. Furthermore, ongoing dialogue between universities of teacher education and primary schools will ensure that training remains relevant to the evolving needs of students.</w:t>
      </w:r>
    </w:p>
    <w:p>
      <w:pPr>
        <w:pStyle w:val="BodyText"/>
      </w:pPr>
      <w:r>
        <w:t xml:space="preserve">In summary, the success of primary education in Zurich relies heavily on empowering its teachers. By acknowledging the unique pressures faced by a</w:t>
      </w:r>
      <w:r>
        <w:t xml:space="preserve"> </w:t>
      </w:r>
      <w:r>
        <w:rPr>
          <w:bCs/>
          <w:b/>
        </w:rPr>
        <w:t xml:space="preserve">Teacher Primary</w:t>
      </w:r>
      <w:r>
        <w:t xml:space="preserve"> </w:t>
      </w:r>
      <w:r>
        <w:t xml:space="preserve">in this dynamic city, stakeholders can work together to build a more resilient and effective educational framework for future generations in</w:t>
      </w:r>
      <w:r>
        <w:t xml:space="preserve"> </w:t>
      </w:r>
      <w:r>
        <w:rPr>
          <w:bCs/>
          <w:b/>
        </w:rPr>
        <w:t xml:space="preserve">Zurich Switzerland</w:t>
      </w:r>
      <w:r>
        <w:t xml:space="preserve">.</w:t>
      </w:r>
    </w:p>
    <w:bookmarkEnd w:id="29"/>
    <w:bookmarkStart w:id="30" w:name="references-indicative"/>
    <w:p>
      <w:pPr>
        <w:pStyle w:val="Heading2"/>
      </w:pPr>
      <w:r>
        <w:t xml:space="preserve">6. References (Indicative)</w:t>
      </w:r>
    </w:p>
    <w:p>
      <w:pPr>
        <w:numPr>
          <w:ilvl w:val="0"/>
          <w:numId w:val="1001"/>
        </w:numPr>
        <w:pStyle w:val="Compact"/>
      </w:pPr>
      <w:r>
        <w:t xml:space="preserve">Department of Education Zurich. (2023). *Lehrplan 21 für den Kanton Zürich*.</w:t>
      </w:r>
    </w:p>
    <w:p>
      <w:pPr>
        <w:numPr>
          <w:ilvl w:val="0"/>
          <w:numId w:val="1001"/>
        </w:numPr>
        <w:pStyle w:val="Compact"/>
      </w:pPr>
      <w:r>
        <w:t xml:space="preserve">Pädagogische Hochschule Zürich. (2022). *Annual Report on Teacher Training and School Development*.</w:t>
      </w:r>
    </w:p>
    <w:p>
      <w:pPr>
        <w:numPr>
          <w:ilvl w:val="0"/>
          <w:numId w:val="1001"/>
        </w:numPr>
        <w:pStyle w:val="Compact"/>
      </w:pPr>
      <w:r>
        <w:t xml:space="preserve">Schweizerische Konferenz der kantonalen Erziehungsdirektoren (EDK). (2021). *Harmonization of Educational Standards in Swiss Primary Education*.</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Primary Teachers in Zurich, Switzerland</dc:title>
  <dc:creator/>
  <dc:language>en</dc:language>
  <cp:keywords/>
  <dcterms:created xsi:type="dcterms:W3CDTF">2026-07-29T22:09:57Z</dcterms:created>
  <dcterms:modified xsi:type="dcterms:W3CDTF">2026-07-29T22:09:57Z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