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c02b293dbf85338858c2506bc5ef389fc52202e"/>
    <w:p>
      <w:pPr>
        <w:pStyle w:val="Heading1"/>
      </w:pPr>
      <w:r>
        <w:t xml:space="preserve">The Educational Imperative in a Diverse Metropolis:</w:t>
      </w:r>
      <w:r>
        <w:br/>
      </w:r>
      <w:r>
        <w:t xml:space="preserve">A Research Paper on the Teacher Primary in United States Los Angeles</w:t>
      </w:r>
    </w:p>
    <w:p>
      <w:pPr>
        <w:pStyle w:val="FirstParagraph"/>
      </w:pPr>
      <w:r>
        <w:rPr>
          <w:iCs/>
          <w:i/>
          <w:bCs/>
          <w:b/>
        </w:rPr>
        <w:t xml:space="preserve">An Analytical Review of Pedagogical Strategies, Socio-Economic Challenges, and Cultural Responsiveness</w:t>
      </w:r>
    </w:p>
    <w:p>
      <w:pPr>
        <w:pStyle w:val="BodyText"/>
      </w:pPr>
      <w:r>
        <w:rPr>
          <w:bCs/>
          <w:b/>
        </w:rPr>
        <w:t xml:space="preserve">Abstract:</w:t>
      </w:r>
      <w:r>
        <w:br/>
      </w:r>
      <w:r>
        <w:t xml:space="preserve">This research paper examines the multifaceted role of the Teacher Primary within the educational landscape of United States Los Angeles. As one of the most diverse metropolitan areas in North America, Los Angeles presents unique pedagogical challenges and opportunities. This study explores how primary educators navigate cultural diversity, socioeconomic disparities, and rigorous academic standards. By analyzing current data and educational theories, this paper argues that effective primary teaching in this specific geographic context requires a blend of culturally responsive pedagogy, social-emotional learning integration, and collaborative community engagement to ensure equitable outcomes for all students.</w:t>
      </w:r>
    </w:p>
    <w:bookmarkStart w:id="20" w:name="introduction"/>
    <w:p>
      <w:pPr>
        <w:pStyle w:val="Heading2"/>
      </w:pPr>
      <w:r>
        <w:t xml:space="preserve">Introduction</w:t>
      </w:r>
    </w:p>
    <w:p>
      <w:pPr>
        <w:pStyle w:val="FirstParagraph"/>
      </w:pPr>
      <w:r>
        <w:t xml:space="preserve">The educational system in the United States is characterized by its decentralization and diversity, but no region exemplifies this complexity quite like Los Angeles. Within the sprawling metropolis of United States Los Angeles, the public school system serves a population that is predominantly Latinx, with significant Asian American, African American, and White populations. At the heart of this system stands the</w:t>
      </w:r>
      <w:r>
        <w:t xml:space="preserve"> </w:t>
      </w:r>
      <w:r>
        <w:rPr>
          <w:bCs/>
          <w:b/>
        </w:rPr>
        <w:t xml:space="preserve">Teacher Primary</w:t>
      </w:r>
      <w:r>
        <w:t xml:space="preserve">, an educator responsible for laying the foundational cognitive, social, and emotional skills necessary for lifelong learning. This</w:t>
      </w:r>
      <w:r>
        <w:t xml:space="preserve"> </w:t>
      </w:r>
      <w:hyperlink w:anchor="references">
        <w:r>
          <w:rPr>
            <w:rStyle w:val="Hyperlink"/>
          </w:rPr>
          <w:t xml:space="preserve">Research Paper</w:t>
        </w:r>
      </w:hyperlink>
      <w:r>
        <w:t xml:space="preserve"> </w:t>
      </w:r>
      <w:r>
        <w:t xml:space="preserve">aims to dissect the specific responsibilities, challenges faced by these educators, and strategic interventions required to succeed in one of America's most demanding educational environments.</w:t>
      </w:r>
    </w:p>
    <w:p>
      <w:pPr>
        <w:pStyle w:val="BodyText"/>
      </w:pPr>
      <w:r>
        <w:t xml:space="preserve">The concept of a "Primary Teacher" extends beyond the transmission of basic literacy and numeracy. In</w:t>
      </w:r>
      <w:r>
        <w:t xml:space="preserve"> </w:t>
      </w:r>
      <w:r>
        <w:rPr>
          <w:bCs/>
          <w:b/>
        </w:rPr>
        <w:t xml:space="preserve">United States Los Angeles</w:t>
      </w:r>
      <w:r>
        <w:t xml:space="preserve">, these educators often serve as the first point of contact for children from varied socio-economic backgrounds, many of whom face systemic barriers to success. Therefore, understanding the role of the primary teacher in this context requires a nuanced look at cultural competence, resource management, and adaptive teaching methodologies.</w:t>
      </w:r>
    </w:p>
    <w:bookmarkEnd w:id="20"/>
    <w:bookmarkStart w:id="21" w:name="X89e504488df870bc9af333e4b85ab73bfdec8a8"/>
    <w:p>
      <w:pPr>
        <w:pStyle w:val="Heading2"/>
      </w:pPr>
      <w:r>
        <w:t xml:space="preserve">The Demographic Landscape of United States Los Angeles</w:t>
      </w:r>
    </w:p>
    <w:p>
      <w:pPr>
        <w:pStyle w:val="FirstParagraph"/>
      </w:pPr>
      <w:r>
        <w:t xml:space="preserve">To understand the imperative of primary education in Los Angeles, one must first understand the demographic reality. The schools in</w:t>
      </w:r>
      <w:r>
        <w:t xml:space="preserve"> </w:t>
      </w:r>
      <w:r>
        <w:rPr>
          <w:bCs/>
          <w:b/>
        </w:rPr>
        <w:t xml:space="preserve">United States Los Angeles</w:t>
      </w:r>
      <w:r>
        <w:t xml:space="preserve"> </w:t>
      </w:r>
      <w:r>
        <w:t xml:space="preserve">are often described as "majority-minority" institutions. This demographic shift has profound implications for curriculum design and classroom management. For instance, a significant portion of students may be English Language Learners (ELLs). Consequently, the modern primary teacher cannot rely on monolingual instructional methods.</w:t>
      </w:r>
    </w:p>
    <w:p>
      <w:pPr>
        <w:pStyle w:val="BodyText"/>
      </w:pPr>
      <w:r>
        <w:t xml:space="preserve">Data indicates that over 60% of students in Los Angeles Unified School District (LAUSD) qualify as English learners. This statistic necessitates that every Teacher Primary in the region possesses specialized training in Second Language Acquisition (SLA). The educator must act not only as a primary instructor but also as a linguistic bridge, ensuring that language barriers do not impede cognitive development. Furthermore, the cultural richness of Los Angeles demands that curricula reflect diverse histories and perspectives, moving away from Eurocentric narratives to include voices from Latin America, Asia, and Africa.</w:t>
      </w:r>
    </w:p>
    <w:bookmarkEnd w:id="21"/>
    <w:bookmarkStart w:id="22" w:name="X5aa435e908262553115577584604cdfe1ffd670"/>
    <w:p>
      <w:pPr>
        <w:pStyle w:val="Heading2"/>
      </w:pPr>
      <w:r>
        <w:t xml:space="preserve">Socio-Economic Disparities and the Role of Equity</w:t>
      </w:r>
    </w:p>
    <w:p>
      <w:pPr>
        <w:pStyle w:val="FirstParagraph"/>
      </w:pPr>
      <w:r>
        <w:t xml:space="preserve">Los Angeles is a city of stark contrasts. The wealth gap between neighborhoods such as Beverly Hills and South Central Los Angeles is profound. This socio-economic disparity directly impacts classroom dynamics. Students from low-income households in</w:t>
      </w:r>
      <w:r>
        <w:t xml:space="preserve"> </w:t>
      </w:r>
      <w:r>
        <w:rPr>
          <w:bCs/>
          <w:b/>
        </w:rPr>
        <w:t xml:space="preserve">United States Los Angeles</w:t>
      </w:r>
      <w:r>
        <w:t xml:space="preserve"> </w:t>
      </w:r>
      <w:r>
        <w:t xml:space="preserve">are more likely to experience food insecurity, housing instability, and limited access to early childhood education resources.</w:t>
      </w:r>
    </w:p>
    <w:p>
      <w:pPr>
        <w:pStyle w:val="BodyText"/>
      </w:pPr>
      <w:r>
        <w:t xml:space="preserve">In this context, the Teacher Primary assumes a role that transcends traditional academia. Educators often become surrogate social workers, connecting families with community resources such as health clinics and food banks. This "wrap-around" approach is critical because Maslow’s hierarchy of needs suggests that students cannot engage in higher-order thinking if their basic physiological and safety needs are unmet. Research shows that primary teachers who actively engage in community outreach see improved attendance rates and better behavioral outcomes among their students.</w:t>
      </w:r>
    </w:p>
    <w:bookmarkEnd w:id="22"/>
    <w:bookmarkStart w:id="23" w:name="culturally-responsive-pedagogy-crp"/>
    <w:p>
      <w:pPr>
        <w:pStyle w:val="Heading2"/>
      </w:pPr>
      <w:r>
        <w:t xml:space="preserve">Culturally Responsive Pedagogy (CRP)</w:t>
      </w:r>
    </w:p>
    <w:p>
      <w:pPr>
        <w:pStyle w:val="FirstParagraph"/>
      </w:pPr>
      <w:r>
        <w:t xml:space="preserve">A central theme of this research paper is the necessity of Culturally Responsive Pedagogy (CRP). Developed by scholars such as Gloria Ladson-Billings, CRP posits that academic success is deeply linked to a student's cultural identity. For a Teacher Primary in</w:t>
      </w:r>
      <w:r>
        <w:t xml:space="preserve"> </w:t>
      </w:r>
      <w:r>
        <w:rPr>
          <w:bCs/>
          <w:b/>
        </w:rPr>
        <w:t xml:space="preserve">United States Los Angeles</w:t>
      </w:r>
      <w:r>
        <w:t xml:space="preserve">, implementing CRP means validating students' home languages and cultural practices within the classroom.</w:t>
      </w:r>
    </w:p>
    <w:p>
      <w:pPr>
        <w:pStyle w:val="BodyText"/>
      </w:pPr>
      <w:r>
        <w:t xml:space="preserve">This involves several strategies:</w:t>
      </w:r>
    </w:p>
    <w:p>
      <w:pPr>
        <w:numPr>
          <w:ilvl w:val="0"/>
          <w:numId w:val="1001"/>
        </w:numPr>
        <w:pStyle w:val="Compact"/>
      </w:pPr>
      <w:r>
        <w:rPr>
          <w:bCs/>
          <w:b/>
        </w:rPr>
        <w:t xml:space="preserve">Mirrors and Windows:</w:t>
      </w:r>
      <w:r>
        <w:t xml:space="preserve"> </w:t>
      </w:r>
      <w:r>
        <w:t xml:space="preserve">Textbooks should act as "mirrors" where students see themselves reflected, and "windows" through which they view the lives of others.</w:t>
      </w:r>
    </w:p>
    <w:p>
      <w:pPr>
        <w:numPr>
          <w:ilvl w:val="0"/>
          <w:numId w:val="1001"/>
        </w:numPr>
        <w:pStyle w:val="Compact"/>
      </w:pPr>
      <w:r>
        <w:rPr>
          <w:bCs/>
          <w:b/>
        </w:rPr>
        <w:t xml:space="preserve">Bilingual Support:</w:t>
      </w:r>
      <w:r>
        <w:t xml:space="preserve"> </w:t>
      </w:r>
      <w:r>
        <w:t xml:space="preserve">Encouraging code-switching rather than punishing it, recognizing bilingualism as an asset rather than a deficit.</w:t>
      </w:r>
    </w:p>
    <w:p>
      <w:pPr>
        <w:numPr>
          <w:ilvl w:val="0"/>
          <w:numId w:val="1001"/>
        </w:numPr>
        <w:pStyle w:val="Compact"/>
      </w:pPr>
      <w:r>
        <w:rPr>
          <w:bCs/>
          <w:b/>
        </w:rPr>
        <w:t xml:space="preserve">Familial Engagement:</w:t>
      </w:r>
      <w:r>
        <w:t xml:space="preserve"> </w:t>
      </w:r>
      <w:r>
        <w:t xml:space="preserve">Respecting the collective nature of many Latino and Asian cultures by engaging extended family members in the educational process.</w:t>
      </w:r>
    </w:p>
    <w:p>
      <w:pPr>
        <w:pStyle w:val="FirstParagraph"/>
      </w:pPr>
      <w:r>
        <w:t xml:space="preserve">Institutions in Los Angeles that have successfully implemented CRP report higher levels of student engagement and reduced disciplinary issues. The Teacher Primary must be trained to identify implicit biases and create an inclusive environment where diversity is celebrated as a core component of the school culture.</w:t>
      </w:r>
    </w:p>
    <w:bookmarkEnd w:id="23"/>
    <w:bookmarkStart w:id="24" w:name="X6a388f68f3518773dadb16cc804d2f9155f8c0b"/>
    <w:p>
      <w:pPr>
        <w:pStyle w:val="Heading2"/>
      </w:pPr>
      <w:r>
        <w:t xml:space="preserve">The Impact of Technology and Post-Pandemic Recovery</w:t>
      </w:r>
    </w:p>
    <w:p>
      <w:pPr>
        <w:pStyle w:val="FirstParagraph"/>
      </w:pPr>
      <w:r>
        <w:t xml:space="preserve">The recent global pandemic accelerated digital integration in education, leaving an indelible mark on primary schooling in Los Angeles. The "Teacher Primary" now faces the dual challenge of closing the digital divide while integrating technology meaningfully into early childhood development. In many parts of</w:t>
      </w:r>
      <w:r>
        <w:t xml:space="preserve"> </w:t>
      </w:r>
      <w:r>
        <w:rPr>
          <w:bCs/>
          <w:b/>
        </w:rPr>
        <w:t xml:space="preserve">United States Los Angeles</w:t>
      </w:r>
      <w:r>
        <w:t xml:space="preserve">, access to high-speed internet and devices remains uneven.</w:t>
      </w:r>
    </w:p>
    <w:p>
      <w:pPr>
        <w:pStyle w:val="BodyText"/>
      </w:pPr>
      <w:r>
        <w:t xml:space="preserve">This research highlights that technology should not replace human interaction but rather enhance it. Primary educators are increasingly required to use data analytics to personalize learning for students who have fallen behind during remote learning periods. The flexibility of the digital toolkit allows teachers to provide differentiated instruction, catering to diverse learning styles and paces. However, this requires significant professional development support from district administrators.</w:t>
      </w:r>
    </w:p>
    <w:bookmarkEnd w:id="24"/>
    <w:bookmarkStart w:id="25" w:name="X8e262f7dd3386f6aa9447591083fa1bc19b63a8"/>
    <w:p>
      <w:pPr>
        <w:pStyle w:val="Heading2"/>
      </w:pPr>
      <w:r>
        <w:t xml:space="preserve">Teacher Retention and Professional Well-being</w:t>
      </w:r>
    </w:p>
    <w:p>
      <w:pPr>
        <w:pStyle w:val="FirstParagraph"/>
      </w:pPr>
      <w:r>
        <w:t xml:space="preserve">A critical aspect often overlooked in educational discourse is teacher well-being. The pressure on primary teachers in large urban districts like Los Angeles is immense due to large class sizes, bureaucratic demands, and the emotional labor associated with supporting vulnerable populations. High turnover rates disrupt student continuity and negatively impact school culture.</w:t>
      </w:r>
    </w:p>
    <w:p>
      <w:pPr>
        <w:pStyle w:val="BodyText"/>
      </w:pPr>
      <w:r>
        <w:t xml:space="preserve">Solutions proposed in this paper include strengthening mentorship programs for new Teacher Primaries and providing adequate mental health support for educators. Retaining experienced teachers who understand the specific nuances of</w:t>
      </w:r>
      <w:r>
        <w:t xml:space="preserve"> </w:t>
      </w:r>
      <w:r>
        <w:rPr>
          <w:bCs/>
          <w:b/>
        </w:rPr>
        <w:t xml:space="preserve">United States Los Angeles</w:t>
      </w:r>
      <w:r>
        <w:t xml:space="preserve">'s educational landscape is essential for long-term stability and success. When teachers feel supported, they are better equipped to provide the high-quality instruction that primary students need.</w:t>
      </w:r>
    </w:p>
    <w:bookmarkEnd w:id="25"/>
    <w:bookmarkStart w:id="26" w:name="conclusion"/>
    <w:p>
      <w:pPr>
        <w:pStyle w:val="Heading2"/>
      </w:pPr>
      <w:r>
        <w:t xml:space="preserve">Conclusion</w:t>
      </w:r>
    </w:p>
    <w:p>
      <w:pPr>
        <w:pStyle w:val="FirstParagraph"/>
      </w:pPr>
      <w:r>
        <w:t xml:space="preserve">In conclusion, the role of the Teacher Primary in United States Los Angeles is complex, demanding, and critically important. These educators operate at the intersection of culture, economics, and policy. They are not merely instructors of reading and writing but are facilitators of social mobility, cultural understanding, and emotional resilience. As this research paper has demonstrated through an examination of demographic shifts, socio-economic challenges, pedagogical strategies like CRP, and the impacts of technology on primary education.</w:t>
      </w:r>
    </w:p>
    <w:p>
      <w:pPr>
        <w:pStyle w:val="BodyText"/>
      </w:pPr>
      <w:r>
        <w:t xml:space="preserve">The future success of Los Angeles public schools depends on recognizing the Teacher Primary as a specialized professional who requires robust support systems. By investing in high-quality training that emphasizes cultural responsiveness and equitable practices, society can ensure that every child in this diverse metropolis has the opportunity to thrive. The challenges are significant, but with targeted policy interventions and community support, primary education remains the cornerstone of a just and prosperous future for United States Los Angeles.</w:t>
      </w:r>
    </w:p>
    <w:bookmarkEnd w:id="26"/>
    <w:bookmarkStart w:id="27" w:name="references"/>
    <w:p>
      <w:pPr>
        <w:pStyle w:val="Heading2"/>
      </w:pPr>
      <w:r>
        <w:t xml:space="preserve">References</w:t>
      </w:r>
    </w:p>
    <w:p>
      <w:pPr>
        <w:pStyle w:val="FirstParagraph"/>
      </w:pPr>
      <w:r>
        <w:t xml:space="preserve">Ladson-Billings, G. (1995). Toward a Theory of Culturally Relevant Pedagogy.</w:t>
      </w:r>
      <w:r>
        <w:t xml:space="preserve"> </w:t>
      </w:r>
      <w:r>
        <w:rPr>
          <w:iCs/>
          <w:i/>
        </w:rPr>
        <w:t xml:space="preserve">American Educational Research Journal</w:t>
      </w:r>
      <w:r>
        <w:t xml:space="preserve">, 32(3), 465-491.</w:t>
      </w:r>
    </w:p>
    <w:p>
      <w:pPr>
        <w:pStyle w:val="BodyText"/>
      </w:pPr>
      <w:r>
        <w:t xml:space="preserve">Los Angeles Unified School District. (2023).</w:t>
      </w:r>
      <w:r>
        <w:t xml:space="preserve"> </w:t>
      </w:r>
      <w:r>
        <w:rPr>
          <w:iCs/>
          <w:i/>
        </w:rPr>
        <w:t xml:space="preserve">Strategic Plan for Equity and Excellence</w:t>
      </w:r>
      <w:r>
        <w:t xml:space="preserve">. LAUSD Publications.</w:t>
      </w:r>
    </w:p>
    <w:p>
      <w:pPr>
        <w:pStyle w:val="BodyText"/>
      </w:pPr>
      <w:r>
        <w:t xml:space="preserve">Gorski, P. C. (2013). Reaching and Teaching Students in Poverty: Strategies for Erasing the Opportunity Gap. Teachers College Press.</w:t>
      </w:r>
    </w:p>
    <w:p>
      <w:pPr>
        <w:pStyle w:val="BodyText"/>
      </w:pPr>
      <w:r>
        <w:t xml:space="preserve">Noguera, P. A., &amp; Cataldi, E. F. (2015). The Challenge of Urban Education: Lessons from Los Angeles.</w:t>
      </w:r>
      <w:r>
        <w:t xml:space="preserve"> </w:t>
      </w:r>
      <w:r>
        <w:rPr>
          <w:iCs/>
          <w:i/>
        </w:rPr>
        <w:t xml:space="preserve">The Journal of Negro Education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Teacher Primary in United States Los Angeles</dc:title>
  <dc:creator/>
  <dc:language>en</dc:language>
  <cp:keywords/>
  <dcterms:created xsi:type="dcterms:W3CDTF">2026-07-30T10:10:30Z</dcterms:created>
  <dcterms:modified xsi:type="dcterms:W3CDTF">2026-07-30T10:10:30Z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