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Canada</w:t>
      </w:r>
      <w:r>
        <w:t xml:space="preserve"> </w:t>
      </w:r>
      <w:r>
        <w:t xml:space="preserve">Montreal:</w:t>
      </w:r>
      <w:r>
        <w:t xml:space="preserve"> </w:t>
      </w:r>
      <w:r>
        <w:t xml:space="preserve">Educational</w:t>
      </w:r>
      <w:r>
        <w:t xml:space="preserve"> </w:t>
      </w:r>
      <w:r>
        <w:t xml:space="preserve">Reform</w:t>
      </w:r>
      <w:r>
        <w:t xml:space="preserve"> </w:t>
      </w:r>
      <w:r>
        <w:t xml:space="preserve">and</w:t>
      </w:r>
      <w:r>
        <w:t xml:space="preserve"> </w:t>
      </w:r>
      <w:r>
        <w:t xml:space="preserve">Professional</w:t>
      </w:r>
      <w:r>
        <w:t xml:space="preserve"> </w:t>
      </w:r>
      <w:r>
        <w:t xml:space="preserve">Identity</w:t>
      </w:r>
    </w:p>
    <w:bookmarkStart w:id="20" w:name="X090fd2593de19bca4d59fb8e87d48621e694590"/>
    <w:p>
      <w:pPr>
        <w:pStyle w:val="Heading1"/>
      </w:pPr>
      <w:r>
        <w:t xml:space="preserve">The Evolving Role of the Secondary Teacher in Canada Montreal</w:t>
      </w:r>
    </w:p>
    <w:p>
      <w:pPr>
        <w:pStyle w:val="FirstParagraph"/>
      </w:pPr>
      <w:r>
        <w:rPr>
          <w:bCs/>
          <w:b/>
        </w:rPr>
        <w:t xml:space="preserve">An Analysis of Pedagogical Shifts, Linguistic Complexity, and Socio-Cultural Integration within the Quebec Education System</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research paper explores the multifaceted role of the secondary teacher within the specific educational and cultural context of Canada Montreal. As an educator in this unique North American metropolis, one must navigate a complex landscape defined by bilingualism, diverse immigration patterns, and stringent provincial curriculum standards. This document examines how teachers in Canada Montreal adapt to digital transformation while maintaining pedagogical rigor and cultural sensitivity. It argues that the modern secondary teacher is not merely an instructor of content but a crucial agent of social cohesion and linguistic mediation in Quebec’s public education system.</w:t>
      </w:r>
    </w:p>
    <w:bookmarkEnd w:id="21"/>
    <w:bookmarkStart w:id="22" w:name="introduction"/>
    <w:p>
      <w:pPr>
        <w:pStyle w:val="Heading2"/>
      </w:pPr>
      <w:r>
        <w:t xml:space="preserve">Introduction</w:t>
      </w:r>
    </w:p>
    <w:p>
      <w:pPr>
        <w:pStyle w:val="FirstParagraph"/>
      </w:pPr>
      <w:r>
        <w:t xml:space="preserve">The landscape of secondary education in Canada is characterized by regional autonomy, particularly within the province of Quebec. In the heart of this system lies Montreal, a city renowned for its cultural duality and rapid demographic changes. For a Teacher Secondary in this region, the job description extends far beyond traditional classroom instruction. The primary objective of this paper is to analyze how educators in Canada Montreal reconcile federal educational goals with provincial mandates, specifically those outlined by the Ministère de l'Éducation du Québec.</w:t>
      </w:r>
    </w:p>
    <w:p>
      <w:pPr>
        <w:pStyle w:val="BodyText"/>
      </w:pPr>
      <w:r>
        <w:t xml:space="preserve">The role of a Teacher Secondary in Canada Montreal is increasingly defined by diversity. Teachers are expected to serve students from a vast array of linguistic backgrounds, including French-speaking locals, English-speaking minorities, and recent immigrants who may not yet be proficient in either official language. Consequently, the pedagogical strategies employed must be inclusive and adaptive. This paper will delve into three core aspects: the implementation of competency-based evaluation (CBE), the management of classroom diversity in a bilingual context, and the integration of technology as a tool for engagement rather than distraction.</w:t>
      </w:r>
    </w:p>
    <w:bookmarkEnd w:id="22"/>
    <w:bookmarkStart w:id="24" w:name="pedagogical-shifts"/>
    <w:bookmarkStart w:id="23" w:name="Xfa0055b990b14bbe8e0ce144bda58551fa60274"/>
    <w:p>
      <w:pPr>
        <w:pStyle w:val="Heading2"/>
      </w:pPr>
      <w:r>
        <w:t xml:space="preserve">Pedagogical Shifts: From Content Delivery to Competency Development</w:t>
      </w:r>
    </w:p>
    <w:p>
      <w:pPr>
        <w:pStyle w:val="FirstParagraph"/>
      </w:pPr>
      <w:r>
        <w:t xml:space="preserve">A significant overhaul in the Quebec education system, which directly impacts every Teacher Secondary in Canada Montreal, is the transition toward competency-based education. Unlike traditional models that focused heavily on memorization and content coverage, the current framework emphasizes the ability of students to mobilize various resources to solve complex problems. For teachers operating within this system in Canada Montreal, this requires a fundamental shift in lesson planning and assessment strategies.</w:t>
      </w:r>
    </w:p>
    <w:p>
      <w:pPr>
        <w:pStyle w:val="BodyText"/>
      </w:pPr>
      <w:r>
        <w:t xml:space="preserve">In practice, a Teacher Secondary must design learning situations that reflect real-world challenges. This is particularly relevant in Montreal, where global connectivity and local civic engagement are paramount. Educators are tasked with guiding students to develop transversal competencies such as critical thinking, collaboration, and digital literacy. The assessment of these competencies is rigorous; teachers must provide continuous feedback rather than relying solely on summative examinations. This approach ensures that students graduating from secondary school in Canada Montreal are not only knowledgeable but also capable of applying their learning in diverse societal contexts.</w:t>
      </w:r>
    </w:p>
    <w:bookmarkEnd w:id="23"/>
    <w:bookmarkEnd w:id="24"/>
    <w:bookmarkStart w:id="26" w:name="linguistic-and-cultural-context"/>
    <w:bookmarkStart w:id="25" w:name="X697a948d567947aead35a02ed0f0f8b8d5b9e90"/>
    <w:p>
      <w:pPr>
        <w:pStyle w:val="Heading2"/>
      </w:pPr>
      <w:r>
        <w:t xml:space="preserve">Navigating Linguistic and Cultural Diversity</w:t>
      </w:r>
    </w:p>
    <w:p>
      <w:pPr>
        <w:pStyle w:val="FirstParagraph"/>
      </w:pPr>
      <w:r>
        <w:t xml:space="preserve">The linguistic fabric of Montreal presents both a challenge and an opportunity for secondary education. As the largest French-speaking city in North America, Quebec maintains a strong commitment to the French language as the common tongue of public life. However, teachers in Canada Montreal often find themselves teaching in environments where English is widely spoken at home or used as a primary medium of instruction depending on the school sector (French vs. English sector).</w:t>
      </w:r>
    </w:p>
    <w:p>
      <w:pPr>
        <w:pStyle w:val="BodyText"/>
      </w:pPr>
      <w:r>
        <w:t xml:space="preserve">A Teacher Secondary must therefore be adept at language support strategies without compromising subject matter expertise. For instance, a history teacher may need to provide scaffolding for students who are learning content through a second language. Furthermore, cultural inclusivity is vital. The student population in Canada Montreal includes significant communities from the Caribbean, Africa, Asia, and the Middle East. Teachers are expected to recognize these diverse backgrounds and integrate them into the curriculum to foster a sense of belonging among all students.</w:t>
      </w:r>
    </w:p>
    <w:p>
      <w:pPr>
        <w:pStyle w:val="BodyText"/>
      </w:pPr>
      <w:r>
        <w:t xml:space="preserve">This cultural mediation role is crucial for social cohesion. By validating multiple perspectives within the classroom, teachers help mitigate potential inter-community tensions. The professional identity of a Teacher Secondary in this region thus includes elements of intercultural competence, requiring ongoing professional development to stay current with best practices in multicultural education.</w:t>
      </w:r>
    </w:p>
    <w:bookmarkEnd w:id="25"/>
    <w:bookmarkEnd w:id="26"/>
    <w:bookmarkStart w:id="28" w:name="technology-and-innovation"/>
    <w:bookmarkStart w:id="27" w:name="the-role-of-technology-and-innovation"/>
    <w:p>
      <w:pPr>
        <w:pStyle w:val="Heading2"/>
      </w:pPr>
      <w:r>
        <w:t xml:space="preserve">The Role of Technology and Innovation</w:t>
      </w:r>
    </w:p>
    <w:p>
      <w:pPr>
        <w:pStyle w:val="FirstParagraph"/>
      </w:pPr>
      <w:r>
        <w:t xml:space="preserve">In the post-pandemic era, the integration of digital tools has become irreversible. For teachers across Canada Montreal, technology is no longer an optional add-on but a central component of pedagogy. The Quebec government has invested heavily in equipping schools with digital infrastructure, placing new expectations on educators to utilize these resources effectively.</w:t>
      </w:r>
    </w:p>
    <w:p>
      <w:pPr>
        <w:pStyle w:val="BodyText"/>
      </w:pPr>
      <w:r>
        <w:t xml:space="preserve">A Teacher Secondary must be proficient in learning management systems (LMS), interactive whiteboards, and educational software that enhances student engagement. However, the role extends beyond technical proficiency. Educators are tasked with teaching digital citizenship—helping students understand online safety, ethical behavior on social media, and the reliable use of information sources. In a city like Montreal, where innovation hubs and tech startups are prevalent, preparing students for a digital workforce is a key responsibility of secondary education.</w:t>
      </w:r>
    </w:p>
    <w:p>
      <w:pPr>
        <w:pStyle w:val="BodyText"/>
      </w:pPr>
      <w:r>
        <w:t xml:space="preserve">Moreover, teachers must balance screen time with traditional pedagogical methods to ensure that technology serves as a bridge rather than a barrier to human interaction. The challenge lies in curating digital content that aligns with the provincial curriculum while remaining relevant to the lived experiences of Montreal youth.</w:t>
      </w:r>
    </w:p>
    <w:bookmarkEnd w:id="27"/>
    <w:bookmarkEnd w:id="28"/>
    <w:bookmarkStart w:id="30" w:name="professional-challenges-and-support"/>
    <w:bookmarkStart w:id="29" w:name="X40bda98d64a206e18dffcaa4cfac8f5ab0ab7be"/>
    <w:p>
      <w:pPr>
        <w:pStyle w:val="Heading2"/>
      </w:pPr>
      <w:r>
        <w:t xml:space="preserve">Professional Challenges and Institutional Support</w:t>
      </w:r>
    </w:p>
    <w:p>
      <w:pPr>
        <w:pStyle w:val="FirstParagraph"/>
      </w:pPr>
      <w:r>
        <w:t xml:space="preserve">The role of a Teacher Secondary in Canada Montreal is not without its difficulties. High student turnover, varying levels of prior schooling among immigrants, and resource constraints can create significant pressure on educators. Additionally, the emotional labor associated with supporting students facing socio-economic hardships requires resilience and strong interpersonal skills.</w:t>
      </w:r>
    </w:p>
    <w:p>
      <w:pPr>
        <w:pStyle w:val="BodyText"/>
      </w:pPr>
      <w:r>
        <w:t xml:space="preserve">To address these challenges, professional associations such as the Fédération autonome de l’enseignement (FAE) play a critical role in advocating for teachers' rights and providing continuous training. Collaboration among colleagues in Canada Montreal is essential; teams often work together to develop interdisciplinary projects and share strategies for inclusive classroom management.</w:t>
      </w:r>
    </w:p>
    <w:p>
      <w:pPr>
        <w:pStyle w:val="BodyText"/>
      </w:pPr>
      <w:r>
        <w:t xml:space="preserve">Furthermore, partnerships with local community organizations allow teachers to connect students with external resources, ranging from mental health support to career guidance. This holistic approach ensures that the Teacher Secondary is supported by a broader network dedicated to student success.</w:t>
      </w:r>
    </w:p>
    <w:bookmarkEnd w:id="29"/>
    <w:bookmarkEnd w:id="30"/>
    <w:bookmarkStart w:id="31" w:name="conclusion"/>
    <w:p>
      <w:pPr>
        <w:pStyle w:val="Heading2"/>
      </w:pPr>
      <w:r>
        <w:t xml:space="preserve">Conclusion</w:t>
      </w:r>
    </w:p>
    <w:p>
      <w:pPr>
        <w:pStyle w:val="FirstParagraph"/>
      </w:pPr>
      <w:r>
        <w:t xml:space="preserve">In conclusion, the role of the secondary teacher in Canada Montreal is complex, dynamic, and deeply impactful. It requires a unique blend of pedagogical expertise, cultural sensitivity, linguistic adaptability, and technological fluency. As educators navigate the specificities of Quebec’s education system within one of North America’s most diverse cities they serve as pivotal figures in shaping the next generation.</w:t>
      </w:r>
    </w:p>
    <w:p>
      <w:pPr>
        <w:pStyle w:val="BodyText"/>
      </w:pPr>
      <w:r>
        <w:t xml:space="preserve">The modern Teacher Secondary in this region must embrace a holistic view of education that values competency development alongside academic knowledge. By fostering inclusive environments and leveraging innovative teaching methods, educators contribute significantly to the social and intellectual fabric of Montreal. Future research should focus on longitudinal studies regarding the effectiveness of current competency-based models in preparing students for higher education and the workforce, ensuring that the educational standards in Canada Montreal continue to meet evolving global demands.</w:t>
      </w:r>
    </w:p>
    <w:bookmarkEnd w:id="31"/>
    <w:p>
      <w:pPr>
        <w:pStyle w:val="BodyText"/>
      </w:pPr>
      <w:r>
        <w:rPr>
          <w:bCs/>
          <w:b/>
        </w:rPr>
        <w:t xml:space="preserve">Note:</w:t>
      </w:r>
      <w:r>
        <w:t xml:space="preserve"> </w:t>
      </w:r>
      <w:r>
        <w:t xml:space="preserve">This document is intended for academic and professional reference within the context of secondary education reform in Canada Montreal.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Canada Montreal: Educational Reform and Professional Identity</dc:title>
  <dc:creator/>
  <dc:language>en</dc:language>
  <cp:keywords/>
  <dcterms:created xsi:type="dcterms:W3CDTF">2026-07-29T05:14:16Z</dcterms:created>
  <dcterms:modified xsi:type="dcterms:W3CDTF">2026-07-29T05:14:16Z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