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India's</w:t>
      </w:r>
      <w:r>
        <w:t xml:space="preserve"> </w:t>
      </w:r>
      <w:r>
        <w:t xml:space="preserve">New</w:t>
      </w:r>
      <w:r>
        <w:t xml:space="preserve"> </w:t>
      </w:r>
      <w:r>
        <w:t xml:space="preserve">Delhi</w:t>
      </w:r>
    </w:p>
    <w:bookmarkStart w:id="21" w:name="X0427cf0fcc09615f7c8c0545b9145be7191870b"/>
    <w:p>
      <w:pPr>
        <w:pStyle w:val="Heading1"/>
      </w:pPr>
      <w:r>
        <w:t xml:space="preserve">The Pedagogical Landscape of Secondary Education in India’s New Delhi</w:t>
      </w:r>
    </w:p>
    <w:p>
      <w:pPr>
        <w:pStyle w:val="FirstParagraph"/>
      </w:pPr>
      <w:r>
        <w:rPr>
          <w:iCs/>
          <w:i/>
          <w:bCs/>
          <w:b/>
        </w:rPr>
        <w:t xml:space="preserve">Abstract:</w:t>
      </w:r>
      <w:r>
        <w:br/>
      </w:r>
      <w:r>
        <w:t xml:space="preserve">This research paper examines the critical role, challenges, and evolving responsibilities of the Teacher Secondary within the educational framework of India New Delhi. As a metropolitan hub with diverse socio-economic demographics, New Delhi presents a unique case study for understanding how secondary education shapes future citizens. The document explores policy implementations such as the National Education Policy (NEP) 2020, infrastructural disparities, and the digital divide impacting educators in this region.</w:t>
      </w:r>
    </w:p>
    <w:p>
      <w:pPr>
        <w:pStyle w:val="BodyText"/>
      </w:pPr>
      <w:r>
        <w:rPr>
          <w:bCs/>
          <w:b/>
        </w:rPr>
        <w:t xml:space="preserve">Introduction</w:t>
      </w:r>
    </w:p>
    <w:p>
      <w:pPr>
        <w:pStyle w:val="BodyText"/>
      </w:pPr>
      <w:r>
        <w:t xml:space="preserve">The secondary stage of education serves as a pivotal bridge between foundational learning and higher education or vocational training. In the context of India New Delhi, this stage is particularly significant due to the city’s status as the national capital and its role in shaping policy discourse across the nation. The Teacher Secondary acts not merely as an instructor but as a facilitator of cognitive development, socialization, and critical thinking during adolescence—a period marked by rapid psychological and physical changes. This paper argues that the effectiveness of secondary education in India New Delhi is contingent upon addressing structural inequalities, leveraging technology effectively, and ensuring continuous professional development for educators.</w:t>
      </w:r>
    </w:p>
    <w:p>
      <w:pPr>
        <w:pStyle w:val="BodyText"/>
      </w:pPr>
      <w:r>
        <w:rPr>
          <w:bCs/>
          <w:b/>
        </w:rPr>
        <w:t xml:space="preserve">The Demographic Context of New Delhi</w:t>
      </w:r>
    </w:p>
    <w:p>
      <w:pPr>
        <w:pStyle w:val="BodyText"/>
      </w:pPr>
      <w:r>
        <w:t xml:space="preserve">New Delhi presents a microcosm of India’s broader educational challenges. The student population in secondary schools within the National Capital Region (NCR) is incredibly diverse, ranging from affluent private school students to those in under-resourced government institutions. This dichotomy places an immense burden on the Teacher Secondary, who must navigate vastly different classroom environments. In elite institutions, teachers often focus on competitive exam preparation and holistic development. Conversely, in public sector schools located in densely populated urban villages or marginalized communities, the Teacher Secondary often functions as a social worker, addressing issues such as malnutrition, lack of parental involvement in education, and basic resource scarcity.</w:t>
      </w:r>
    </w:p>
    <w:p>
      <w:pPr>
        <w:pStyle w:val="BodyText"/>
      </w:pPr>
      <w:r>
        <w:rPr>
          <w:bCs/>
          <w:b/>
        </w:rPr>
        <w:t xml:space="preserve">The Impact of National Education Policy 2020</w:t>
      </w:r>
    </w:p>
    <w:p>
      <w:pPr>
        <w:pStyle w:val="BodyText"/>
      </w:pPr>
      <w:r>
        <w:t xml:space="preserve">The implementation of the National Education Policy (NEP) 2020 has fundamentally altered the expectations placed upon the Teacher Secondary. The policy mandates a shift from rote learning to competency-based education, emphasizing multidisciplinary approaches and critical thinking. For educators in India New Delhi, this transition requires a significant pedagogical overhaul. Traditional lecture-based methods are being replaced by interactive, student-centered methodologies. However, this shift has exposed gaps in teacher training infrastructure. Many veteran teachers in established schools across the capital have found it challenging to adapt to new assessment frameworks that prioritize conceptual understanding over memorization.</w:t>
      </w:r>
    </w:p>
    <w:p>
      <w:pPr>
        <w:pStyle w:val="BodyText"/>
      </w:pPr>
      <w:r>
        <w:t xml:space="preserve">Furthermore, the NEP 2020 introduces flexibility in subject choices at the secondary level, allowing students to mix arts and sciences. This requires Teacher Secondary professionals to be more versatile and interdisciplinary in their approach. In a city like New Delhi, where career aspirations are heavily skewed towards STEM (Science, Technology, Engineering, and Mathematics) fields due to high competition for top-tier universities, teachers face pressure from parents and administrators to prioritize these subjects over humanities or vocational skills.</w:t>
      </w:r>
    </w:p>
    <w:p>
      <w:pPr>
        <w:pStyle w:val="BodyText"/>
      </w:pPr>
      <w:r>
        <w:rPr>
          <w:bCs/>
          <w:b/>
        </w:rPr>
        <w:t xml:space="preserve">The Digital Divide and Technological Integration</w:t>
      </w:r>
    </w:p>
    <w:p>
      <w:pPr>
        <w:pStyle w:val="BodyText"/>
      </w:pPr>
      <w:r>
        <w:t xml:space="preserve">The post-pandemic era has accelerated the integration of digital tools in classrooms. In India New Delhi, there is a stark contrast in technological access. Private schools have largely adopted smart boards, AI-driven learning platforms, and robust digital libraries. Here, the Teacher Secondary serves as a guide for navigating online resources and fostering digital literacy.</w:t>
      </w:r>
    </w:p>
    <w:p>
      <w:pPr>
        <w:pStyle w:val="BodyText"/>
      </w:pPr>
      <w:r>
        <w:t xml:space="preserve">In contrast, government schools often struggle with intermittent electricity supplies and unreliable internet connectivity. While initiatives by the Delhi government to provide tablets and e-content have been launched, the "last mile" delivery of effective technology usage remains inconsistent. The Teacher Secondary in these settings must often improvise, using offline digital resources or reverting to traditional methods when technology fails. This disparity exacerbates educational inequality, as students from privileged backgrounds acquire digital competencies that their peers lack.</w:t>
      </w:r>
    </w:p>
    <w:p>
      <w:pPr>
        <w:pStyle w:val="BodyText"/>
      </w:pPr>
      <w:r>
        <w:rPr>
          <w:bCs/>
          <w:b/>
        </w:rPr>
        <w:t xml:space="preserve">Professional Development and Mental Health</w:t>
      </w:r>
    </w:p>
    <w:p>
      <w:pPr>
        <w:pStyle w:val="BodyText"/>
      </w:pPr>
      <w:r>
        <w:t xml:space="preserve">The emotional labor required of a Teacher Secondary is often underestimated. Adolescents in New Delhi face immense academic pressure, parental expectations, and social media-related stress. Teachers are frequently the first line of defense in identifying signs of anxiety or depression among students. Consequently, there is a growing need for psychological training as part of the pre-service and in-service education for teachers.</w:t>
      </w:r>
    </w:p>
    <w:p>
      <w:pPr>
        <w:pStyle w:val="BodyText"/>
      </w:pPr>
      <w:r>
        <w:t xml:space="preserve">However, professional development programs in India New Delhi are often fragmented. While organizations like the National Council for Teacher Education (NCTE) set standards, local implementation varies. Many teachers report feeling isolated, with limited opportunities for peer collaboration or mentorship. Establishing robust teacher learning communities within districts of New Delhi could help mitigate burnout and improve teaching efficacy by sharing best practices among educators facing similar challenges.</w:t>
      </w:r>
    </w:p>
    <w:p>
      <w:pPr>
        <w:pStyle w:val="BodyText"/>
      </w:pPr>
      <w:r>
        <w:rPr>
          <w:bCs/>
          <w:b/>
        </w:rPr>
        <w:t xml:space="preserve">Socio-Cultural Sensitivity in the Curriculum</w:t>
      </w:r>
    </w:p>
    <w:p>
      <w:pPr>
        <w:pStyle w:val="BodyText"/>
      </w:pPr>
      <w:r>
        <w:t xml:space="preserve">New Delhi is a melting pot of cultures, languages, and religions. The Teacher Secondary plays a crucial role in fostering social cohesion and national integration through inclusive pedagogy. Textbooks and curricula must be sensitive to the diverse backgrounds of students. Educators are encouraged to incorporate local history, culture, and issues into their lessons to make learning relevant.</w:t>
      </w:r>
    </w:p>
    <w:p>
      <w:pPr>
        <w:pStyle w:val="BodyText"/>
      </w:pPr>
      <w:r>
        <w:t xml:space="preserve">For instance, teaching civics or geography in New Delhi offers unique opportunities to discuss urban planning, pollution control, and civic responsibility—issues that are immediate and tangible for students living in the capital. By contextualizing education within the local environment of India New Delhi, teachers can enhance student engagement and foster a sense of agency and community responsibility.</w:t>
      </w:r>
    </w:p>
    <w:p>
      <w:pPr>
        <w:pStyle w:val="BodyText"/>
      </w:pPr>
      <w:r>
        <w:rPr>
          <w:bCs/>
          <w:b/>
        </w:rPr>
        <w:t xml:space="preserve">Challenges in Teacher Retention and Quality</w:t>
      </w:r>
    </w:p>
    <w:p>
      <w:pPr>
        <w:pStyle w:val="BodyText"/>
      </w:pPr>
      <w:r>
        <w:t xml:space="preserve">A significant challenge facing the secondary education sector in India New Delhi is teacher retention. High attrition rates, particularly among young teachers, are attributed to low remuneration in public sectors and high-stress work environments without adequate support systems. In private sectors, while pay may be better, job insecurity and excessive workload contribute to burnout.</w:t>
      </w:r>
    </w:p>
    <w:p>
      <w:pPr>
        <w:pStyle w:val="BodyText"/>
      </w:pPr>
      <w:r>
        <w:t xml:space="preserve">To address this, policy recommendations suggest improving working conditions, ensuring timely salary disbursements for government employees, and reducing administrative burdens on Teacher Secondary professionals. Allowing teachers to focus on pedagogy rather than bureaucratic compliance can significantly enhance the quality of education delivered.</w:t>
      </w:r>
    </w:p>
    <w:p>
      <w:pPr>
        <w:pStyle w:val="BodyText"/>
      </w:pPr>
      <w:r>
        <w:rPr>
          <w:bCs/>
          <w:b/>
        </w:rPr>
        <w:t xml:space="preserve">Conclusion</w:t>
      </w:r>
    </w:p>
    <w:p>
      <w:pPr>
        <w:pStyle w:val="BodyText"/>
      </w:pPr>
      <w:r>
        <w:t xml:space="preserve">The Teacher Secondary in India New Delhi stands at the forefront of a transformative educational journey. They are tasked with balancing traditional values with modern pedagogical demands, bridging socio-economic divides, and nurturing critical thinkers capable of navigating a globalized world. While challenges such as infrastructure gaps, digital disparities, and professional isolation persist, there is significant potential for improvement through targeted policy interventions.</w:t>
      </w:r>
    </w:p>
    <w:p>
      <w:pPr>
        <w:pStyle w:val="BodyText"/>
      </w:pPr>
      <w:r>
        <w:t xml:space="preserve">Future efforts must focus on strengthening teacher training institutes to align with the NEP 2020 framework, investing in equitable technological resources across all school types in New Delhi, and creating supportive ecosystems that value the mental well-being of educators. By empowering the Teacher Secondary, India New Delhi can ensure that its secondary education system not only meets academic standards but also fosters holistic human development for its youth.</w:t>
      </w:r>
    </w:p>
    <w:bookmarkStart w:id="20" w:name="references"/>
    <w:p>
      <w:pPr>
        <w:pStyle w:val="Heading2"/>
      </w:pPr>
      <w:r>
        <w:t xml:space="preserve">References</w:t>
      </w:r>
    </w:p>
    <w:p>
      <w:pPr>
        <w:pStyle w:val="FirstParagraph"/>
      </w:pPr>
      <w:r>
        <w:t xml:space="preserve">National Council of Educational Research and Training. (2019). *National Education Policy 2020*. Government of India.</w:t>
      </w:r>
    </w:p>
    <w:p>
      <w:pPr>
        <w:pStyle w:val="BodyText"/>
      </w:pPr>
      <w:r>
        <w:t xml:space="preserve">National Democratic Alliance. (n.d.). *State of Education in Delhi: A Statistical Overview*. Ministry of Education, Govt. Of India.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Secondary Teachers in India's New Delhi</dc:title>
  <dc:creator/>
  <dc:language>en</dc:language>
  <cp:keywords/>
  <dcterms:created xsi:type="dcterms:W3CDTF">2026-07-29T16:23:09Z</dcterms:created>
  <dcterms:modified xsi:type="dcterms:W3CDTF">2026-07-29T16:23:09Z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