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State</w:t>
      </w:r>
      <w:r>
        <w:t xml:space="preserve"> </w:t>
      </w:r>
      <w:r>
        <w:t xml:space="preserve">of</w:t>
      </w:r>
      <w:r>
        <w:t xml:space="preserve"> </w:t>
      </w:r>
      <w:r>
        <w:t xml:space="preserve">Secondary</w:t>
      </w:r>
      <w:r>
        <w:t xml:space="preserve"> </w:t>
      </w:r>
      <w:r>
        <w:t xml:space="preserve">Education</w:t>
      </w:r>
      <w:r>
        <w:t xml:space="preserve"> </w:t>
      </w:r>
      <w:r>
        <w:t xml:space="preserve">in</w:t>
      </w:r>
      <w:r>
        <w:t xml:space="preserve"> </w:t>
      </w:r>
      <w:r>
        <w:t xml:space="preserve">Senegal</w:t>
      </w:r>
      <w:r>
        <w:t xml:space="preserve"> </w:t>
      </w:r>
      <w:r>
        <w:t xml:space="preserve">Dakar:</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Teacher</w:t>
      </w:r>
      <w:r>
        <w:t xml:space="preserve"> </w:t>
      </w:r>
      <w:r>
        <w:t xml:space="preserve">Roles</w:t>
      </w:r>
      <w:r>
        <w:t xml:space="preserve"> </w:t>
      </w:r>
      <w:r>
        <w:t xml:space="preserve">and</w:t>
      </w:r>
      <w:r>
        <w:t xml:space="preserve"> </w:t>
      </w:r>
      <w:r>
        <w:t xml:space="preserve">Challenges</w:t>
      </w:r>
    </w:p>
    <w:bookmarkStart w:id="28" w:name="X770985e37f19a297b45780109545143eaddbb7b"/>
    <w:p>
      <w:pPr>
        <w:pStyle w:val="Heading1"/>
      </w:pPr>
      <w:r>
        <w:t xml:space="preserve">The State of Secondary Education in Senegal Dakar:</w:t>
      </w:r>
      <w:r>
        <w:br/>
      </w:r>
      <w:r>
        <w:t xml:space="preserve">A Critical Analysis of Teacher Roles and Challenges</w:t>
      </w:r>
    </w:p>
    <w:p>
      <w:pPr>
        <w:pStyle w:val="FirstParagraph"/>
      </w:pPr>
      <w:r>
        <w:rPr>
          <w:bCs/>
          <w:b/>
        </w:rPr>
        <w:t xml:space="preserve">Abstract:</w:t>
      </w:r>
      <w:r>
        <w:br/>
      </w:r>
      <w:r>
        <w:t xml:space="preserve">This research paper examines the multifaceted landscape of secondary education within the metropolitan area of Dakar, Senegal. With a rapidly growing youth population, the pressure on educational institutions in Senegal Dakar has intensified significantly. The core objective is to evaluate current pedagogical practices and systemic challenges faced by teachers operating at this critical educational stage.</w:t>
      </w:r>
    </w:p>
    <w:bookmarkStart w:id="20" w:name="introduction"/>
    <w:p>
      <w:pPr>
        <w:pStyle w:val="Heading2"/>
      </w:pPr>
      <w:r>
        <w:t xml:space="preserve">Introduction</w:t>
      </w:r>
    </w:p>
    <w:p>
      <w:pPr>
        <w:pStyle w:val="FirstParagraph"/>
      </w:pPr>
      <w:r>
        <w:t xml:space="preserve">Dakar, as the vibrant capital of Senegal, serves not only as an economic powerhouse but also as a central hub for academic activity in West Africa. The demographic pressure in</w:t>
      </w:r>
      <w:r>
        <w:t xml:space="preserve"> </w:t>
      </w:r>
      <w:r>
        <w:rPr>
          <w:bCs/>
          <w:b/>
        </w:rPr>
        <w:t xml:space="preserve">Dakar Senegal</w:t>
      </w:r>
      <w:r>
        <w:t xml:space="preserve"> </w:t>
      </w:r>
      <w:r>
        <w:t xml:space="preserve">has precipitated a significant surge in student enrollment at the secondary level. Consequently, the quality of education and the capacity of educators to deliver effective instruction have become paramount issues for policymakers, parents, and students alike. This document outlines a comprehensive analysis of teacher dynamics within this urban context.</w:t>
      </w:r>
    </w:p>
    <w:p>
      <w:pPr>
        <w:pStyle w:val="BodyText"/>
      </w:pPr>
      <w:r>
        <w:t xml:space="preserve">In</w:t>
      </w:r>
      <w:r>
        <w:t xml:space="preserve"> </w:t>
      </w:r>
      <w:r>
        <w:rPr>
          <w:bCs/>
          <w:b/>
        </w:rPr>
        <w:t xml:space="preserve">Dakar Senegal</w:t>
      </w:r>
      <w:r>
        <w:t xml:space="preserve">, secondary education is viewed as the crucial gateway to higher learning and professional development. However, the system faces profound structural hurdles. These range from infrastructural deficits to pedagogical gaps that necessitate a re-evaluation of how educators operate in this high-stakes environment.</w:t>
      </w:r>
    </w:p>
    <w:bookmarkEnd w:id="20"/>
    <w:bookmarkStart w:id="21" w:name="X251fba9307124f0f110962fbf0a8391d1938580"/>
    <w:p>
      <w:pPr>
        <w:pStyle w:val="Heading2"/>
      </w:pPr>
      <w:r>
        <w:t xml:space="preserve">The Context of Secondary Education in Senegal Dakar</w:t>
      </w:r>
    </w:p>
    <w:p>
      <w:pPr>
        <w:pStyle w:val="FirstParagraph"/>
      </w:pPr>
      <w:r>
        <w:t xml:space="preserve">The educational landscape in</w:t>
      </w:r>
      <w:r>
        <w:t xml:space="preserve"> </w:t>
      </w:r>
      <w:r>
        <w:rPr>
          <w:bCs/>
          <w:b/>
        </w:rPr>
        <w:t xml:space="preserve">Senegal Dakar</w:t>
      </w:r>
      <w:r>
        <w:t xml:space="preserve"> </w:t>
      </w:r>
      <w:r>
        <w:t xml:space="preserve">is characterized by a dual system comprising public and private institutions, with an increasing trend toward the latter due to overcrowding in state-run schools. The transition from primary to secondary school marks a pivotal point where academic rigor increases dramatically. In</w:t>
      </w:r>
      <w:r>
        <w:t xml:space="preserve"> </w:t>
      </w:r>
      <w:r>
        <w:rPr>
          <w:bCs/>
          <w:b/>
        </w:rPr>
        <w:t xml:space="preserve">Dakar Senegal</w:t>
      </w:r>
      <w:r>
        <w:t xml:space="preserve">, this transition is often fraught with challenges regarding student retention and academic readiness.</w:t>
      </w:r>
    </w:p>
    <w:p>
      <w:pPr>
        <w:pStyle w:val="BodyText"/>
      </w:pPr>
      <w:r>
        <w:t xml:space="preserve">The curriculum, largely influenced by the Francophone model, emphasizes theoretical knowledge. However, recent educational reforms in</w:t>
      </w:r>
      <w:r>
        <w:t xml:space="preserve"> </w:t>
      </w:r>
      <w:r>
        <w:rPr>
          <w:bCs/>
          <w:b/>
        </w:rPr>
        <w:t xml:space="preserve">Senegal Dakar</w:t>
      </w:r>
      <w:r>
        <w:t xml:space="preserve"> </w:t>
      </w:r>
      <w:r>
        <w:t xml:space="preserve">have sought to introduce more practical and competency-based approaches. These shifts require secondary teachers to adapt their methodologies continually, moving away from rote memorization toward critical thinking and digital literacy.</w:t>
      </w:r>
    </w:p>
    <w:bookmarkEnd w:id="21"/>
    <w:bookmarkStart w:id="22" w:name="X2052a97bdd07d672d4b80e63b76057261558bbf"/>
    <w:p>
      <w:pPr>
        <w:pStyle w:val="Heading2"/>
      </w:pPr>
      <w:r>
        <w:t xml:space="preserve">The Role of the Teacher in Secondary Education</w:t>
      </w:r>
    </w:p>
    <w:p>
      <w:pPr>
        <w:pStyle w:val="FirstParagraph"/>
      </w:pPr>
      <w:r>
        <w:t xml:space="preserve">A</w:t>
      </w:r>
      <w:r>
        <w:t xml:space="preserve"> </w:t>
      </w:r>
      <w:r>
        <w:rPr>
          <w:bCs/>
          <w:b/>
        </w:rPr>
        <w:t xml:space="preserve">Teacher Secondary</w:t>
      </w:r>
      <w:r>
        <w:t xml:space="preserve"> </w:t>
      </w:r>
      <w:r>
        <w:t xml:space="preserve">institution plays a foundational role in shaping the intellectual and social development of adolescents. In</w:t>
      </w:r>
      <w:r>
        <w:t xml:space="preserve"> </w:t>
      </w:r>
      <w:r>
        <w:rPr>
          <w:bCs/>
          <w:b/>
        </w:rPr>
        <w:t xml:space="preserve">Dakar Senegal</w:t>
      </w:r>
      <w:r>
        <w:t xml:space="preserve">, teachers are expected to perform multiple roles: they are instructors, mentors, disciplinarians, and often social workers addressing issues such as poverty and family instability.</w:t>
      </w:r>
    </w:p>
    <w:p>
      <w:pPr>
        <w:pStyle w:val="BodyText"/>
      </w:pPr>
      <w:r>
        <w:t xml:space="preserve">The efficacy of any</w:t>
      </w:r>
      <w:r>
        <w:t xml:space="preserve"> </w:t>
      </w:r>
      <w:r>
        <w:rPr>
          <w:bCs/>
          <w:b/>
        </w:rPr>
        <w:t xml:space="preserve">Teacher Secondary</w:t>
      </w:r>
      <w:r>
        <w:t xml:space="preserve"> </w:t>
      </w:r>
      <w:r>
        <w:t xml:space="preserve">program relies heavily on the pedagogical skills and subject matter expertise of its faculty. In urban centers like</w:t>
      </w:r>
      <w:r>
        <w:t xml:space="preserve"> </w:t>
      </w:r>
      <w:r>
        <w:rPr>
          <w:bCs/>
          <w:b/>
        </w:rPr>
        <w:t xml:space="preserve">Senegal Dakar</w:t>
      </w:r>
      <w:r>
        <w:t xml:space="preserve">, teachers must navigate diverse student backgrounds, including varying levels of prior preparation. The ability to differentiate instruction is therefore essential.</w:t>
      </w:r>
    </w:p>
    <w:bookmarkEnd w:id="22"/>
    <w:bookmarkStart w:id="23" w:name="X6f6345e5faf27419310a033c000c73dde6f56be"/>
    <w:p>
      <w:pPr>
        <w:pStyle w:val="Heading2"/>
      </w:pPr>
      <w:r>
        <w:t xml:space="preserve">Key Challenges Facing Secondary Teachers in Dakar</w:t>
      </w:r>
    </w:p>
    <w:p>
      <w:pPr>
        <w:pStyle w:val="FirstParagraph"/>
      </w:pPr>
      <w:r>
        <w:t xml:space="preserve">The reality for a</w:t>
      </w:r>
      <w:r>
        <w:t xml:space="preserve"> </w:t>
      </w:r>
      <w:r>
        <w:rPr>
          <w:bCs/>
          <w:b/>
        </w:rPr>
        <w:t xml:space="preserve">Teacher Secondary</w:t>
      </w:r>
      <w:r>
        <w:t xml:space="preserve"> </w:t>
      </w:r>
      <w:r>
        <w:t xml:space="preserve">practitioner in</w:t>
      </w:r>
      <w:r>
        <w:t xml:space="preserve"> </w:t>
      </w:r>
      <w:r>
        <w:rPr>
          <w:bCs/>
          <w:b/>
        </w:rPr>
        <w:t xml:space="preserve">Senegal Dakar</w:t>
      </w:r>
      <w:r>
        <w:t xml:space="preserve"> </w:t>
      </w:r>
      <w:r>
        <w:t xml:space="preserve">is often defined by systemic constraints. The following challenges are prevalent:</w:t>
      </w:r>
    </w:p>
    <w:p>
      <w:pPr>
        <w:pStyle w:val="BodyText"/>
      </w:pPr>
      <w:r>
        <w:br/>
      </w:r>
    </w:p>
    <w:p>
      <w:pPr>
        <w:numPr>
          <w:ilvl w:val="0"/>
          <w:numId w:val="1001"/>
        </w:numPr>
        <w:pStyle w:val="Compact"/>
      </w:pPr>
      <w:r>
        <w:rPr>
          <w:bCs/>
          <w:b/>
        </w:rPr>
        <w:t xml:space="preserve">Pedagogical Training Gaps:</w:t>
      </w:r>
      <w:r>
        <w:t xml:space="preserve"> </w:t>
      </w:r>
      <w:r>
        <w:t xml:space="preserve">Many educators entering the workforce lack sufficient training in modern, student-centered methodologies. While traditional lectures remain common, interactive learning strategies are often underutilized due to large class sizes.</w:t>
      </w:r>
    </w:p>
    <w:p>
      <w:pPr>
        <w:numPr>
          <w:ilvl w:val="0"/>
          <w:numId w:val="1001"/>
        </w:numPr>
        <w:pStyle w:val="Compact"/>
      </w:pPr>
      <w:r>
        <w:rPr>
          <w:bCs/>
          <w:b/>
        </w:rPr>
        <w:t xml:space="preserve">Infrastructure Limitations:</w:t>
      </w:r>
      <w:r>
        <w:t xml:space="preserve"> </w:t>
      </w:r>
      <w:r>
        <w:t xml:space="preserve">In many districts of</w:t>
      </w:r>
      <w:r>
        <w:t xml:space="preserve"> </w:t>
      </w:r>
      <w:r>
        <w:rPr>
          <w:bCs/>
          <w:b/>
        </w:rPr>
        <w:t xml:space="preserve">Senegal Dakar</w:t>
      </w:r>
      <w:r>
        <w:t xml:space="preserve">, classrooms are overcrowded. This overcapacity makes individual attention difficult and contributes to teacher burnout. A typical classroom may host sixty or more students, complicating the traditional role of a secondary teacher.</w:t>
      </w:r>
    </w:p>
    <w:p>
      <w:pPr>
        <w:numPr>
          <w:ilvl w:val="0"/>
          <w:numId w:val="1001"/>
        </w:numPr>
        <w:pStyle w:val="Compact"/>
      </w:pPr>
      <w:r>
        <w:rPr>
          <w:bCs/>
          <w:b/>
        </w:rPr>
        <w:t xml:space="preserve">Digital Literacy Deficit:</w:t>
      </w:r>
      <w:r>
        <w:t xml:space="preserve"> </w:t>
      </w:r>
      <w:r>
        <w:t xml:space="preserve">As global education trends move toward digital integration, educators in</w:t>
      </w:r>
      <w:r>
        <w:t xml:space="preserve"> </w:t>
      </w:r>
      <w:r>
        <w:rPr>
          <w:bCs/>
          <w:b/>
        </w:rPr>
        <w:t xml:space="preserve">Senegal Dakar</w:t>
      </w:r>
      <w:r>
        <w:t xml:space="preserve"> </w:t>
      </w:r>
      <w:r>
        <w:t xml:space="preserve">often face limited access to technological resources. However, there is a growing initiative to bridge this gap by training teachers to integrate technology into their lesson plans.</w:t>
      </w:r>
    </w:p>
    <w:p>
      <w:pPr>
        <w:numPr>
          <w:ilvl w:val="0"/>
          <w:numId w:val="1001"/>
        </w:numPr>
        <w:pStyle w:val="Compact"/>
      </w:pPr>
      <w:r>
        <w:rPr>
          <w:bCs/>
          <w:b/>
        </w:rPr>
        <w:t xml:space="preserve">Socio-Economic Pressures:</w:t>
      </w:r>
      <w:r>
        <w:t xml:space="preserve"> </w:t>
      </w:r>
      <w:r>
        <w:t xml:space="preserve">Teachers must contend with the socio-economic disparities of their students. Issues such as food insecurity and transportation difficulties in urban</w:t>
      </w:r>
      <w:r>
        <w:t xml:space="preserve"> </w:t>
      </w:r>
      <w:r>
        <w:rPr>
          <w:bCs/>
          <w:b/>
        </w:rPr>
        <w:t xml:space="preserve">Senegal Dakar</w:t>
      </w:r>
      <w:r>
        <w:t xml:space="preserve"> </w:t>
      </w:r>
      <w:r>
        <w:t xml:space="preserve">directly impact student engagement, placing additional emotional labor on secondary educators.</w:t>
      </w:r>
    </w:p>
    <w:bookmarkEnd w:id="23"/>
    <w:bookmarkStart w:id="24" w:name="Xc9994e00397c2548054c560a0a8be40649f3c4d"/>
    <w:p>
      <w:pPr>
        <w:pStyle w:val="Heading2"/>
      </w:pPr>
      <w:r>
        <w:t xml:space="preserve">The Importance of Continuous Professional Development</w:t>
      </w:r>
    </w:p>
    <w:p>
      <w:pPr>
        <w:pStyle w:val="FirstParagraph"/>
      </w:pPr>
      <w:r>
        <w:t xml:space="preserve">To address these challenges, continuous professional development is vital for any</w:t>
      </w:r>
      <w:r>
        <w:t xml:space="preserve"> </w:t>
      </w:r>
      <w:r>
        <w:rPr>
          <w:bCs/>
          <w:b/>
        </w:rPr>
        <w:t xml:space="preserve">Teacher Secondary</w:t>
      </w:r>
      <w:r>
        <w:t xml:space="preserve">. In the context of</w:t>
      </w:r>
      <w:r>
        <w:t xml:space="preserve"> </w:t>
      </w:r>
      <w:r>
        <w:rPr>
          <w:bCs/>
          <w:b/>
        </w:rPr>
        <w:t xml:space="preserve">Senegal Dakar</w:t>
      </w:r>
      <w:r>
        <w:t xml:space="preserve">, ongoing training programs help educators stay updated on curriculum changes and pedagogical innovations. Workshops focused on classroom management, digital tools, and inclusive education are particularly beneficial.</w:t>
      </w:r>
    </w:p>
    <w:p>
      <w:pPr>
        <w:pStyle w:val="BodyText"/>
      </w:pPr>
      <w:r>
        <w:t xml:space="preserve">Policymakers in</w:t>
      </w:r>
      <w:r>
        <w:t xml:space="preserve"> </w:t>
      </w:r>
      <w:r>
        <w:rPr>
          <w:bCs/>
          <w:b/>
        </w:rPr>
        <w:t xml:space="preserve">Dakar Senegal</w:t>
      </w:r>
      <w:r>
        <w:t xml:space="preserve"> </w:t>
      </w:r>
      <w:r>
        <w:t xml:space="preserve">have recognized that investing in teacher capacity is synonymous with investing in the nation's future. Enhanced training leads to improved student outcomes, higher pass rates at the Baccalaureate exams (the final secondary school certification), and better overall educational quality.</w:t>
      </w:r>
    </w:p>
    <w:bookmarkEnd w:id="24"/>
    <w:bookmarkStart w:id="25" w:name="pedagogical-strategies-for-improvement"/>
    <w:p>
      <w:pPr>
        <w:pStyle w:val="Heading2"/>
      </w:pPr>
      <w:r>
        <w:t xml:space="preserve">Pedagogical Strategies for Improvement</w:t>
      </w:r>
    </w:p>
    <w:p>
      <w:pPr>
        <w:pStyle w:val="FirstParagraph"/>
      </w:pPr>
      <w:r>
        <w:t xml:space="preserve">To optimize their impact, a</w:t>
      </w:r>
      <w:r>
        <w:t xml:space="preserve"> </w:t>
      </w:r>
      <w:r>
        <w:rPr>
          <w:bCs/>
          <w:b/>
        </w:rPr>
        <w:t xml:space="preserve">Teacher Secondary</w:t>
      </w:r>
      <w:r>
        <w:t xml:space="preserve"> </w:t>
      </w:r>
      <w:r>
        <w:t xml:space="preserve">in this region is encouraged to adopt participatory teaching methods. This involves collaborative learning, project-based assessments, and regular formative feedback. In the unique cultural context of</w:t>
      </w:r>
      <w:r>
        <w:t xml:space="preserve"> </w:t>
      </w:r>
      <w:r>
        <w:rPr>
          <w:bCs/>
          <w:b/>
        </w:rPr>
        <w:t xml:space="preserve">Senegal Dakar</w:t>
      </w:r>
      <w:r>
        <w:t xml:space="preserve">, integrating local languages and cultural references into the curriculum can enhance student engagement.</w:t>
      </w:r>
    </w:p>
    <w:p>
      <w:pPr>
        <w:pStyle w:val="BodyText"/>
      </w:pPr>
      <w:r>
        <w:t xml:space="preserve">schools in</w:t>
      </w:r>
      <w:r>
        <w:t xml:space="preserve"> </w:t>
      </w:r>
      <w:r>
        <w:rPr>
          <w:bCs/>
          <w:b/>
        </w:rPr>
        <w:t xml:space="preserve">Dakar Senegal</w:t>
      </w:r>
      <w:r>
        <w:t xml:space="preserve"> </w:t>
      </w:r>
      <w:r>
        <w:t xml:space="preserve">are increasingly exploring hybrid models that blend traditional instruction with digital resources. This transition requires secondary teachers to be comfortable using educational apps and online platforms, thereby expanding the scope of their professional toolkit.</w:t>
      </w:r>
    </w:p>
    <w:bookmarkEnd w:id="25"/>
    <w:bookmarkStart w:id="26" w:name="the-impact-on-national-development"/>
    <w:p>
      <w:pPr>
        <w:pStyle w:val="Heading2"/>
      </w:pPr>
      <w:r>
        <w:t xml:space="preserve">The Impact on National Development</w:t>
      </w:r>
    </w:p>
    <w:p>
      <w:pPr>
        <w:pStyle w:val="FirstParagraph"/>
      </w:pPr>
      <w:r>
        <w:t xml:space="preserve">The quality of a</w:t>
      </w:r>
      <w:r>
        <w:t xml:space="preserve"> </w:t>
      </w:r>
      <w:r>
        <w:rPr>
          <w:bCs/>
          <w:b/>
        </w:rPr>
        <w:t xml:space="preserve">Teacher Secondary</w:t>
      </w:r>
      <w:r>
        <w:t xml:space="preserve"> </w:t>
      </w:r>
      <w:r>
        <w:t xml:space="preserve">is directly correlated with the broader development goals of</w:t>
      </w:r>
      <w:r>
        <w:t xml:space="preserve"> </w:t>
      </w:r>
      <w:r>
        <w:rPr>
          <w:bCs/>
          <w:b/>
        </w:rPr>
        <w:t xml:space="preserve">Senegal Dakar</w:t>
      </w:r>
      <w:r>
        <w:t xml:space="preserve">. An educated youth population is essential for driving innovation, economic growth, and social cohesion. By empowering educators to overcome current challenges, the government can ensure that secondary education remains robust and accessible.</w:t>
      </w:r>
    </w:p>
    <w:p>
      <w:pPr>
        <w:pStyle w:val="BodyText"/>
      </w:pPr>
      <w:r>
        <w:t xml:space="preserve">The strategic focus on improving teacher welfare in</w:t>
      </w:r>
      <w:r>
        <w:t xml:space="preserve"> </w:t>
      </w:r>
      <w:r>
        <w:rPr>
          <w:bCs/>
          <w:b/>
        </w:rPr>
        <w:t xml:space="preserve">Senegal Dakar</w:t>
      </w:r>
      <w:r>
        <w:t xml:space="preserve"> </w:t>
      </w:r>
      <w:r>
        <w:t xml:space="preserve">includes enhancing salaries, reducing class sizes where possible, and ensuring safe working environments. When teachers are supported adequately, they can fulfill their mandate of nurturing critical thinkers equipped to tackle global challenges.</w:t>
      </w:r>
    </w:p>
    <w:bookmarkEnd w:id="26"/>
    <w:bookmarkStart w:id="27" w:name="conclusion"/>
    <w:p>
      <w:pPr>
        <w:pStyle w:val="Heading2"/>
      </w:pPr>
      <w:r>
        <w:t xml:space="preserve">Conclusion</w:t>
      </w:r>
    </w:p>
    <w:p>
      <w:pPr>
        <w:pStyle w:val="FirstParagraph"/>
      </w:pPr>
      <w:r>
        <w:t xml:space="preserve">In conclusion, the landscape of secondary education in</w:t>
      </w:r>
      <w:r>
        <w:t xml:space="preserve"> </w:t>
      </w:r>
      <w:r>
        <w:rPr>
          <w:bCs/>
          <w:b/>
        </w:rPr>
        <w:t xml:space="preserve">Dakar Senegal</w:t>
      </w:r>
      <w:r>
        <w:t xml:space="preserve"> </w:t>
      </w:r>
      <w:r>
        <w:t xml:space="preserve">is at a crossroads. It offers immense potential but faces significant hurdles related to infrastructure, training, and resources. The role of a</w:t>
      </w:r>
      <w:r>
        <w:t xml:space="preserve"> </w:t>
      </w:r>
      <w:r>
        <w:rPr>
          <w:bCs/>
          <w:b/>
        </w:rPr>
        <w:t xml:space="preserve">Teacher Secondary</w:t>
      </w:r>
      <w:r>
        <w:t xml:space="preserve"> </w:t>
      </w:r>
      <w:r>
        <w:t xml:space="preserve">remains central to navigating this complexity.</w:t>
      </w:r>
    </w:p>
    <w:p>
      <w:pPr>
        <w:pStyle w:val="BodyText"/>
      </w:pPr>
      <w:r>
        <w:t xml:space="preserve">Sustained commitment from policymakers and educational institutions in</w:t>
      </w:r>
      <w:r>
        <w:t xml:space="preserve"> </w:t>
      </w:r>
      <w:r>
        <w:rPr>
          <w:bCs/>
          <w:b/>
        </w:rPr>
        <w:t xml:space="preserve">Senegal Dakar</w:t>
      </w:r>
      <w:r>
        <w:t xml:space="preserve">, coupled with the adaptability of educators, is necessary to foster a resilient academic environment. By addressing these systemic issues, stakeholders can ensure that the secondary education system delivers high-quality instruction capable of meeting the demands of modern society.</w:t>
      </w:r>
    </w:p>
    <w:p>
      <w:pPr>
        <w:pStyle w:val="BodyText"/>
      </w:pPr>
      <w:r>
        <w:t xml:space="preserve">Ultimately, empowering teachers remains one of the most effective strategies for elevating educational standards in</w:t>
      </w:r>
      <w:r>
        <w:t xml:space="preserve"> </w:t>
      </w:r>
      <w:r>
        <w:rPr>
          <w:bCs/>
          <w:b/>
        </w:rPr>
        <w:t xml:space="preserve">Dakar Senegal</w:t>
      </w:r>
      <w:r>
        <w:t xml:space="preserve">. It is a collective effort requiring dedication from all sectors to secure a prosperous future for the youth who form the backbone of this dynamic metropolis.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State of Secondary Education in Senegal Dakar: A Critical Analysis of Teacher Roles and Challenges</dc:title>
  <dc:creator/>
  <dc:language>en</dc:language>
  <cp:keywords/>
  <dcterms:created xsi:type="dcterms:W3CDTF">2026-07-29T08:58:52Z</dcterms:created>
  <dcterms:modified xsi:type="dcterms:W3CDTF">2026-07-29T08:58:52Z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