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Secondary</w:t>
      </w:r>
      <w:r>
        <w:t xml:space="preserve"> </w:t>
      </w:r>
      <w:r>
        <w:t xml:space="preserve">Teacher</w:t>
      </w:r>
      <w:r>
        <w:t xml:space="preserve"> </w:t>
      </w:r>
      <w:r>
        <w:t xml:space="preserve">in</w:t>
      </w:r>
      <w:r>
        <w:t xml:space="preserve"> </w:t>
      </w:r>
      <w:r>
        <w:t xml:space="preserve">United</w:t>
      </w:r>
      <w:r>
        <w:t xml:space="preserve"> </w:t>
      </w:r>
      <w:r>
        <w:t xml:space="preserve">States</w:t>
      </w:r>
      <w:r>
        <w:t xml:space="preserve"> </w:t>
      </w:r>
      <w:r>
        <w:t xml:space="preserve">Chicago</w:t>
      </w:r>
    </w:p>
    <w:bookmarkStart w:id="27" w:name="Xe78f80eff5952022c3292ea9b6c9c88ab6f739b"/>
    <w:p>
      <w:pPr>
        <w:pStyle w:val="Heading1"/>
      </w:pPr>
      <w:r>
        <w:t xml:space="preserve">The Role and Challenges of Secondary Teacher in United States Chicago</w:t>
      </w:r>
    </w:p>
    <w:p>
      <w:pPr>
        <w:pStyle w:val="FirstParagraph"/>
      </w:pPr>
      <w:r>
        <w:rPr>
          <w:bCs/>
          <w:b/>
        </w:rPr>
        <w:t xml:space="preserve">Abstract:</w:t>
      </w:r>
      <w:r>
        <w:br/>
      </w:r>
      <w:r>
        <w:t xml:space="preserve">This research paper examines the multifaceted role of a Secondary teacher operating within the unique educational landscape of the United States, specifically focusing on Chicago. By analyzing demographic shifts, socioeconomic factors, and pedagogical demands, this document highlights how a Secondary teacher in this region must navigate complex challenges to effectively serve diverse student populations.</w:t>
      </w:r>
    </w:p>
    <w:bookmarkStart w:id="20" w:name="introduction"/>
    <w:p>
      <w:pPr>
        <w:pStyle w:val="Heading2"/>
      </w:pPr>
      <w:r>
        <w:t xml:space="preserve">1. Introduction</w:t>
      </w:r>
    </w:p>
    <w:p>
      <w:pPr>
        <w:pStyle w:val="FirstParagraph"/>
      </w:pPr>
      <w:r>
        <w:t xml:space="preserve">The profession of teaching at the secondary level is widely recognized as one of the most critical yet challenging roles in modern society. However, when situated within a specific geographic and cultural context, these challenges are amplified by local socio-economic realities. In the United States, no city presents a more complex environment for educators than Chicago. As one of the largest school districts in America with over 350 schools serving nearly 300,000 students, Chicago Public Schools (CPS) represents a microcosm of national educational issues: segregation, resource disparity, and high-stakes accountability.</w:t>
      </w:r>
    </w:p>
    <w:p>
      <w:pPr>
        <w:pStyle w:val="BodyText"/>
      </w:pPr>
      <w:r>
        <w:t xml:space="preserve">This paper explores the specific identity and responsibilities of a Secondary teacher in United States Chicago. It argues that for a Secondary teacher to be effective in this city, they must transcend traditional pedagogical methods to become cultural brokers, social workers, and advocates. The unique demographic composition of Chicago requires an educator who is not only skilled in curriculum delivery but also deeply attuned to the community dynamics that influence student learning.</w:t>
      </w:r>
    </w:p>
    <w:bookmarkEnd w:id="20"/>
    <w:bookmarkStart w:id="21" w:name="X7a55a132c628a590b398cf3e236381ce094dece"/>
    <w:p>
      <w:pPr>
        <w:pStyle w:val="Heading2"/>
      </w:pPr>
      <w:r>
        <w:t xml:space="preserve">2. The Demographic Context of United States Chicago</w:t>
      </w:r>
    </w:p>
    <w:p>
      <w:pPr>
        <w:pStyle w:val="FirstParagraph"/>
      </w:pPr>
      <w:r>
        <w:t xml:space="preserve">To understand the role of a Secondary teacher in this region, one must first understand the population they serve. Chicago is a city defined by stark racial and economic divisions. The student body in CPS is predominantly African American and Hispanic/Latino, with significant populations coming from low-income households. For a Secondary teacher, this demographic reality means that classroom management and curriculum design cannot be "one-size-fits-all."</w:t>
      </w:r>
    </w:p>
    <w:p>
      <w:pPr>
        <w:pStyle w:val="BodyText"/>
      </w:pPr>
      <w:r>
        <w:t xml:space="preserve">A Secondary teacher in United States Chicago often works in segregated schools. Unlike many suburban districts where wealth buffers educational disparities, many Chicago neighborhoods face systemic underinvestment. Therefore, the job description of a Secondary teacher here includes mitigating the effects of poverty on cognitive development and emotional stability. This requires a shift from seeing students as empty vessels to be filled with knowledge, to viewing them as individuals whose external circumstances profoundly impact their internal readiness to learn.</w:t>
      </w:r>
    </w:p>
    <w:bookmarkEnd w:id="21"/>
    <w:bookmarkStart w:id="22" w:name="X36c9ab50946974a4a290868a07718aac6ec968e"/>
    <w:p>
      <w:pPr>
        <w:pStyle w:val="Heading2"/>
      </w:pPr>
      <w:r>
        <w:t xml:space="preserve">3. Pedagogical Challenges and Cultural Responsiveness</w:t>
      </w:r>
    </w:p>
    <w:p>
      <w:pPr>
        <w:pStyle w:val="FirstParagraph"/>
      </w:pPr>
      <w:r>
        <w:t xml:space="preserve">The curriculum standards in Illinois are rigorous, requiring Secondary teachers to prepare students for college and career readiness. However, the reality of teaching in Chicago often means balancing these state mandates with the immediate needs of the community. This is where cultural responsiveness becomes paramount.</w:t>
      </w:r>
    </w:p>
    <w:p>
      <w:pPr>
        <w:pStyle w:val="BodyText"/>
      </w:pPr>
      <w:r>
        <w:t xml:space="preserve">A competent Secondary teacher in United States Chicago must employ Culturally Responsive Teaching (CRT). This approach involves connecting academic content to students' cultural frames of reference. For instance, a history teacher might not only teach standard national narratives but also incorporate local Chicago history, such as the Civil Rights Movement on the South Side or the contributions of Black Wall Street. By validating the students' lived experiences, a Secondary teacher builds trust and engagement.</w:t>
      </w:r>
    </w:p>
    <w:p>
      <w:pPr>
        <w:pStyle w:val="BodyText"/>
      </w:pPr>
      <w:r>
        <w:t xml:space="preserve">Furthermore, language diversity is increasing in Chicago schools. Many students are English Language Learners (ELLs). A Secondary teacher must be proficient in scaffolding instruction for non-native speakers, ensuring that content mastery is not blocked by language barriers. This demands high levels of adaptability and instructional flexibility that go beyond standard teacher certification requirements.</w:t>
      </w:r>
    </w:p>
    <w:bookmarkEnd w:id="22"/>
    <w:bookmarkStart w:id="23" w:name="the-socio-emotional-load"/>
    <w:p>
      <w:pPr>
        <w:pStyle w:val="Heading2"/>
      </w:pPr>
      <w:r>
        <w:t xml:space="preserve">4. The Socio-Emotional Load</w:t>
      </w:r>
    </w:p>
    <w:p>
      <w:pPr>
        <w:pStyle w:val="FirstParagraph"/>
      </w:pPr>
      <w:r>
        <w:t xml:space="preserve">In many urban centers across the United States, teachers act as de facto social workers, but this is particularly acute in Chicago. Students in secondary schools here frequently face trauma related to community violence, housing instability, and family fragmentation. Consequently, a Secondary teacher must be trained in trauma-informed care.</w:t>
      </w:r>
    </w:p>
    <w:p>
      <w:pPr>
        <w:pStyle w:val="BodyText"/>
      </w:pPr>
      <w:r>
        <w:t xml:space="preserve">The role extends far beyond the bell curve of the school day. A teacher in United States Chicago often serves as a stable adult figure—a mentor who provides consistency in an otherwise chaotic environment. This emotional labor is significant and contributes to high rates of burnout if not properly supported by administrative structures. The definition of success for a Secondary teacher, therefore, includes metrics related to student well-being and retention, not just test scores.</w:t>
      </w:r>
    </w:p>
    <w:bookmarkEnd w:id="23"/>
    <w:bookmarkStart w:id="24" w:name="Xf33e1033147885b5d02b5f9176c9b690823fc26"/>
    <w:p>
      <w:pPr>
        <w:pStyle w:val="Heading2"/>
      </w:pPr>
      <w:r>
        <w:t xml:space="preserve">5. Professional Development and Community Partnerships</w:t>
      </w:r>
    </w:p>
    <w:p>
      <w:pPr>
        <w:pStyle w:val="FirstParagraph"/>
      </w:pPr>
      <w:r>
        <w:t xml:space="preserve">To support teachers in these demanding roles, the ecosystem surrounding education in Chicago has evolved. There is a growing emphasis on professional development that focuses on equity, implicit bias training, and restorative justice practices rather than punitive discipline. A modern Secondary teacher in this city must be a lifelong learner who actively engages with community organizations.</w:t>
      </w:r>
    </w:p>
    <w:p>
      <w:pPr>
        <w:pStyle w:val="BodyText"/>
      </w:pPr>
      <w:r>
        <w:t xml:space="preserve">Successful schools in Chicago often partner with local non-profits, businesses, and arts institutions to provide wraparound services. A Secondary teacher is often the liaison between the school and these external resources. They must identify which students need mental health support, nutritional assistance, or college counseling, and coordinate with community partners to deliver those services. This collaborative approach transforms the classroom from an isolated silo into a hub of community support.</w:t>
      </w:r>
    </w:p>
    <w:bookmarkEnd w:id="24"/>
    <w:bookmarkStart w:id="25" w:name="conclusion"/>
    <w:p>
      <w:pPr>
        <w:pStyle w:val="Heading2"/>
      </w:pPr>
      <w:r>
        <w:t xml:space="preserve">6. Conclusion</w:t>
      </w:r>
    </w:p>
    <w:p>
      <w:pPr>
        <w:pStyle w:val="FirstParagraph"/>
      </w:pPr>
      <w:r>
        <w:t xml:space="preserve">In conclusion, the role of a Secondary teacher in United States Chicago is distinct from teaching in other regions due to the intersection of high academic expectations and profound socio-economic challenges. It is a role that demands resilience, cultural competency, and emotional intelligence.</w:t>
      </w:r>
    </w:p>
    <w:p>
      <w:pPr>
        <w:pStyle w:val="BodyText"/>
      </w:pPr>
      <w:r>
        <w:t xml:space="preserve">A Secondary teacher in this context is not merely an instructor of subjects but a pivotal agent of social change. They work within a system that often struggles with resource allocation but thrives on the passion and dedication of its staff. To support these educators, policy makers and administrators must provide adequate resources, mental health support for teachers, and curricula that reflect the diversity of Chicago.</w:t>
      </w:r>
    </w:p>
    <w:p>
      <w:pPr>
        <w:pStyle w:val="BodyText"/>
      </w:pPr>
      <w:r>
        <w:t xml:space="preserve">Ultimately, understanding the specific nuances of teaching in Chicago is essential for improving educational outcomes across the United States. The strategies employed by Secondary teachers in this city offer valuable lessons on resilience, inclusivity, and community engagement that are applicable to urban education nationwide. The future of education relies on recognizing and supporting these educators as they navigate the complex landscape of modern schooling.</w:t>
      </w:r>
    </w:p>
    <w:bookmarkEnd w:id="25"/>
    <w:bookmarkStart w:id="26" w:name="references-simulated-for-format"/>
    <w:p>
      <w:pPr>
        <w:pStyle w:val="Heading2"/>
      </w:pPr>
      <w:r>
        <w:t xml:space="preserve">References (Simulated for Format)</w:t>
      </w:r>
    </w:p>
    <w:p>
      <w:pPr>
        <w:pStyle w:val="FirstParagraph"/>
      </w:pPr>
      <w:r>
        <w:t xml:space="preserve">- Chicago Public Schools Annual Report on Student Achievement.</w:t>
      </w:r>
      <w:r>
        <w:br/>
      </w:r>
      <w:r>
        <w:t xml:space="preserve">- Illinois State Board of Education Standards for Social-Emotional Learning.</w:t>
      </w:r>
      <w:r>
        <w:br/>
      </w:r>
      <w:r>
        <w:t xml:space="preserve">- Darling-Hammond, L. (2017). "Teacher Education Around the World: What Can We Learn from International Practice?"</w:t>
      </w:r>
      <w:r>
        <w:br/>
      </w:r>
      <w:r>
        <w:t xml:space="preserve">- National Center for Education Statistics. (2023). "Urban Teacher Retention and Attrition Studies."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Secondary Teacher in United States Chicago</dc:title>
  <dc:creator/>
  <dc:language>en</dc:language>
  <cp:keywords/>
  <dcterms:created xsi:type="dcterms:W3CDTF">2026-07-29T17:01:55Z</dcterms:created>
  <dcterms:modified xsi:type="dcterms:W3CDTF">2026-07-29T17:01:55Z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