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p>
    <w:bookmarkStart w:id="28" w:name="Xb7494226e0d78bb59ac7829deae9a403f8d9bf9"/>
    <w:p>
      <w:pPr>
        <w:pStyle w:val="Heading1"/>
      </w:pPr>
      <w:r>
        <w:t xml:space="preserve">The Role of the Telecommunication Engineer in the Digital Transformation of Bangladesh Dhaka</w:t>
      </w:r>
    </w:p>
    <w:bookmarkStart w:id="20" w:name="abstract"/>
    <w:p>
      <w:pPr>
        <w:pStyle w:val="Heading2"/>
      </w:pPr>
      <w:r>
        <w:t xml:space="preserve">Abstract</w:t>
      </w:r>
    </w:p>
    <w:p>
      <w:pPr>
        <w:pStyle w:val="FirstParagraph"/>
      </w:pPr>
      <w:r>
        <w:t xml:space="preserve">This research paper examines the critical role of the Telecommunication Engineer in facilitating technological advancement within Bangladesh Dhaka. As one of the most densely populated urban centers globally, Dhaka presents unique challenges for infrastructure development. This study analyzes how telecommunications engineering solutions address connectivity gaps, support economic growth, and enable smart city initiatives. The findings suggest that specialized engineering expertise is indispensable for sustainable urban development in Bangladesh.</w:t>
      </w:r>
    </w:p>
    <w:bookmarkEnd w:id="20"/>
    <w:bookmarkStart w:id="21" w:name="introduction"/>
    <w:p>
      <w:pPr>
        <w:pStyle w:val="Heading2"/>
      </w:pPr>
      <w:r>
        <w:t xml:space="preserve">Introduction</w:t>
      </w:r>
    </w:p>
    <w:p>
      <w:pPr>
        <w:pStyle w:val="FirstParagraph"/>
      </w:pPr>
      <w:r>
        <w:t xml:space="preserve">In the rapidly evolving landscape of modern infrastructure, the role of the</w:t>
      </w:r>
      <w:r>
        <w:t xml:space="preserve"> </w:t>
      </w:r>
      <w:r>
        <w:rPr>
          <w:bCs/>
          <w:b/>
        </w:rPr>
        <w:t xml:space="preserve">Telecommunication Engineer</w:t>
      </w:r>
      <w:r>
        <w:t xml:space="preserve">[1] has become increasingly pivotal. This paper explores the specific contributions and challenges faced by professionals in this field within the context of</w:t>
      </w:r>
    </w:p>
    <w:p>
      <w:pPr>
        <w:pStyle w:val="BodyText"/>
      </w:pPr>
      <w:r>
        <w:t xml:space="preserve">Bangladesh Dhaka. As one ofthe fastest-growing urban centers in South Asia, Dhaka serves as a microcosm for developing nations striving to bridge the digital divide. The integration advanced telecommunications technologies into urban planning is not merely a technical requirement but a socioeconomic imperative.</w:t>
      </w:r>
    </w:p>
    <w:p>
      <w:pPr>
        <w:pStyle w:val="BodyText"/>
      </w:pPr>
      <w:r>
        <w:t xml:space="preserve">The city of</w:t>
      </w:r>
      <w:r>
        <w:t xml:space="preserve"> </w:t>
      </w:r>
      <w:r>
        <w:rPr>
          <w:bCs/>
          <w:b/>
        </w:rPr>
        <w:t xml:space="preserve">Bangladesh Dhaka</w:t>
      </w:r>
      <w:r>
        <w:t xml:space="preserve"> </w:t>
      </w:r>
      <w:r>
        <w:t xml:space="preserve">faces unique geographical and demographic challenges that necessitate innovative engineering solutions. With one of the highest population densities in the world, traditional infrastructure models are often insufficient. Therefore, the expertise of the</w:t>
      </w:r>
      <w:r>
        <w:t xml:space="preserve"> </w:t>
      </w:r>
      <w:r>
        <w:rPr>
          <w:bCs/>
          <w:b/>
        </w:rPr>
        <w:t xml:space="preserve">Telecommunication Engineer</w:t>
      </w:r>
      <w:r>
        <w:t xml:space="preserve"> </w:t>
      </w:r>
      <w:r>
        <w:t xml:space="preserve">is critical in designing scalable, resilient, and efficient communication networks that can support millions of users simultaneously.</w:t>
      </w:r>
    </w:p>
    <w:bookmarkEnd w:id="21"/>
    <w:bookmarkStart w:id="22" w:name="Xf527f6e4b75c3dc6f544d3bab42174510920f79"/>
    <w:p>
      <w:pPr>
        <w:pStyle w:val="Heading2"/>
      </w:pPr>
      <w:r>
        <w:t xml:space="preserve">The Current Technological Landscape in Dhaka</w:t>
      </w:r>
    </w:p>
    <w:bookmarkEnd w:id="22"/>
    <w:p>
      <w:pPr>
        <w:pStyle w:val="FirstParagraph"/>
      </w:pPr>
      <w:r>
        <w:t xml:space="preserve">The telecommunications sector in</w:t>
      </w:r>
      <w:r>
        <w:t xml:space="preserve"> </w:t>
      </w:r>
      <w:r>
        <w:rPr>
          <w:bCs/>
          <w:b/>
        </w:rPr>
        <w:t xml:space="preserve">Bangladesh Dhaka</w:t>
      </w:r>
    </w:p>
    <w:p>
      <w:pPr>
        <w:pStyle w:val="BodyText"/>
      </w:pPr>
      <w:r>
        <w:t xml:space="preserve">Major telecommunications operators in</w:t>
      </w:r>
      <w:r>
        <w:t xml:space="preserve"> </w:t>
      </w:r>
      <w:r>
        <w:rPr>
          <w:bCs/>
          <w:b/>
        </w:rPr>
        <w:t xml:space="preserve">Bangladesh DhakaTelecommunication Engineer</w:t>
      </w:r>
    </w:p>
    <w:bookmarkStart w:id="23" w:name="challenges-specific-to-urban-density"/>
    <w:p>
      <w:pPr>
        <w:pStyle w:val="Heading2"/>
      </w:pPr>
      <w:r>
        <w:t xml:space="preserve">Challenges Specific to Urban Density</w:t>
      </w:r>
    </w:p>
    <w:bookmarkEnd w:id="23"/>
    <w:p>
      <w:pPr>
        <w:pStyle w:val="FirstParagraph"/>
      </w:pPr>
      <w:r>
        <w:t xml:space="preserve">One of the most significant challenges facing telecommunications infrastructure in</w:t>
      </w:r>
      <w:r>
        <w:t xml:space="preserve"> </w:t>
      </w:r>
      <w:r>
        <w:rPr>
          <w:bCs/>
          <w:b/>
        </w:rPr>
        <w:t xml:space="preserve">Bangladesh DhakaTelecommunication Engineers</w:t>
      </w:r>
    </w:p>
    <w:p>
      <w:pPr>
        <w:pStyle w:val="BodyText"/>
      </w:pPr>
      <w:r>
        <w:t xml:space="preserve">Furthermore, the physical infrastructure in</w:t>
      </w:r>
    </w:p>
    <w:p>
      <w:pPr>
        <w:pStyle w:val="BodyText"/>
      </w:pPr>
      <w:r>
        <w:t xml:space="preserve">Bangladesh Dhaka</w:t>
      </w:r>
    </w:p>
    <w:bookmarkStart w:id="24" w:name="economic-and-social-impact"/>
    <w:p>
      <w:pPr>
        <w:pStyle w:val="Heading2"/>
      </w:pPr>
      <w:r>
        <w:t xml:space="preserve">Economic and Social Impact</w:t>
      </w:r>
    </w:p>
    <w:bookmarkEnd w:id="24"/>
    <w:p>
      <w:pPr>
        <w:pStyle w:val="FirstParagraph"/>
      </w:pPr>
      <w:r>
        <w:t xml:space="preserve">The work of the</w:t>
      </w:r>
      <w:r>
        <w:t xml:space="preserve"> </w:t>
      </w:r>
      <w:r>
        <w:rPr>
          <w:bCs/>
          <w:b/>
        </w:rPr>
        <w:t xml:space="preserve">Telecommunication Engineer</w:t>
      </w:r>
      <w:r>
        <w:t xml:space="preserve">Bangladesh Dhaka, reliable internet access is a gateway to education, healthcare, and financial inclusion. The expansion of mobile banking services (such as bKash) relies entirely on robust telecommunications infrastructure.</w:t>
      </w:r>
    </w:p>
    <w:p>
      <w:pPr>
        <w:pStyle w:val="BodyText"/>
      </w:pPr>
      <w:r>
        <w:t xml:space="preserve">By ensuring seamless connectivity, engineers facilitate the growth of the digital economy in</w:t>
      </w:r>
    </w:p>
    <w:p>
      <w:pPr>
        <w:pStyle w:val="BodyText"/>
      </w:pPr>
      <w:r>
        <w:t xml:space="preserve">Bangladesh Dhaka. Startups and tech companies depend on low-latency connections for cloud computing and data analytics. The presence of skilled</w:t>
      </w:r>
    </w:p>
    <w:p>
      <w:pPr>
        <w:pStyle w:val="BodyText"/>
      </w:pPr>
      <w:r>
        <w:t xml:space="preserve">Telecommunication Engineers</w:t>
      </w:r>
    </w:p>
    <w:bookmarkStart w:id="25" w:name="future-directions-smart-cities-and-iot"/>
    <w:p>
      <w:pPr>
        <w:pStyle w:val="Heading2"/>
      </w:pPr>
      <w:r>
        <w:t xml:space="preserve">Future Directions: Smart Cities and IoT</w:t>
      </w:r>
    </w:p>
    <w:bookmarkEnd w:id="25"/>
    <w:p>
      <w:pPr>
        <w:pStyle w:val="FirstParagraph"/>
      </w:pPr>
      <w:r>
        <w:t xml:space="preserve">The vision for</w:t>
      </w:r>
    </w:p>
    <w:p>
      <w:pPr>
        <w:pStyle w:val="BodyText"/>
      </w:pPr>
      <w:r>
        <w:t xml:space="preserve">Bangladesh Dhaka includes the development of Smart City initiatives. These projects rely on the Internet of Things (IoT), where millions of sensors monitor traffic, pollution levels, and energy usage. Implementing such a vast network requires advanced engineering expertise in wireless communication protocols and data security.</w:t>
      </w:r>
    </w:p>
    <w:p>
      <w:pPr>
        <w:pStyle w:val="BodyText"/>
      </w:pPr>
      <w:r>
        <w:t xml:space="preserve">Telecommunication Engineers</w:t>
      </w:r>
    </w:p>
    <w:bookmarkStart w:id="26" w:name="conclusion"/>
    <w:p>
      <w:pPr>
        <w:pStyle w:val="Heading2"/>
      </w:pPr>
      <w:r>
        <w:t xml:space="preserve">Conclusion</w:t>
      </w:r>
    </w:p>
    <w:bookmarkEnd w:id="26"/>
    <w:p>
      <w:pPr>
        <w:pStyle w:val="FirstParagraph"/>
      </w:pPr>
      <w:r>
        <w:t xml:space="preserve">In conclusion, the</w:t>
      </w:r>
      <w:r>
        <w:t xml:space="preserve"> </w:t>
      </w:r>
      <w:r>
        <w:rPr>
          <w:bCs/>
          <w:b/>
        </w:rPr>
        <w:t xml:space="preserve">Telecommunication Engineer</w:t>
      </w:r>
      <w:r>
        <w:t xml:space="preserve">Bangladesh Dhaka. As the city continues to grow and digitize, the demand for skilled professionals who can navigate technical, environmental, and socioeconomic challenges will only increase. Investing in education and infrastructure for telecommunications engineering is essential for sustaining the momentum of digital transformation.</w:t>
      </w:r>
    </w:p>
    <w:p>
      <w:pPr>
        <w:pStyle w:val="BodyText"/>
      </w:pPr>
      <w:r>
        <w:t xml:space="preserve">The future of</w:t>
      </w:r>
    </w:p>
    <w:p>
      <w:pPr>
        <w:pStyle w:val="BodyText"/>
      </w:pPr>
      <w:r>
        <w:t xml:space="preserve">Bangladesh Dhaka depends on its ability to leverage technology effectively. By empowering</w:t>
      </w:r>
    </w:p>
    <w:p>
      <w:pPr>
        <w:pStyle w:val="BodyText"/>
      </w:pPr>
      <w:r>
        <w:t xml:space="preserve">Telecommunication Engineers with the right tools and resources, policymakers can ensure that connectivity remains equitable, reliable, and secure. This will not only enhance the quality of life for residents but also position</w:t>
      </w:r>
    </w:p>
    <w:p>
      <w:pPr>
        <w:pStyle w:val="BodyText"/>
      </w:pPr>
      <w:r>
        <w:t xml:space="preserve">Bangladesh Dhaka as a leading digital hub in South Asia.</w:t>
      </w:r>
    </w:p>
    <w:bookmarkStart w:id="27" w:name="references"/>
    <w:p>
      <w:pPr>
        <w:pStyle w:val="Heading2"/>
      </w:pPr>
      <w:r>
        <w:t xml:space="preserve">References</w:t>
      </w:r>
    </w:p>
    <w:bookmarkEnd w:id="27"/>
    <w:p>
      <w:pPr>
        <w:pStyle w:val="FirstParagraph"/>
      </w:pPr>
      <w:r>
        <w:t xml:space="preserve">[1] Bangladesh Telecommunication Regulatory Commission (BTRC). (2023). Annual Sector Performance Report.</w:t>
      </w:r>
    </w:p>
    <w:p>
      <w:pPr>
        <w:pStyle w:val="BodyText"/>
      </w:pPr>
      <w:r>
        <w:t xml:space="preserve">[2] International Telecommunication Union. (2024). Measuring Digital Development: Facts and Figures.</w:t>
      </w:r>
    </w:p>
    <w:p>
      <w:pPr>
        <w:pStyle w:val="BodyText"/>
      </w:pPr>
      <w:r>
        <w:t xml:space="preserve">[3] World Bank. (2023). Digital Economy for Bangladesh: Opportunities for Accelerated Growth.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Bangladesh Dhaka</dc:title>
  <dc:creator/>
  <dc:language>en</dc:language>
  <cp:keywords/>
  <dcterms:created xsi:type="dcterms:W3CDTF">2026-07-29T20:32:32Z</dcterms:created>
  <dcterms:modified xsi:type="dcterms:W3CDTF">2026-07-29T20:32:32Z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