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Metropolis</w:t>
      </w:r>
      <w:r>
        <w:t xml:space="preserve"> </w:t>
      </w:r>
      <w:r>
        <w:t xml:space="preserve">of</w:t>
      </w:r>
      <w:r>
        <w:t xml:space="preserve"> </w:t>
      </w:r>
      <w:r>
        <w:t xml:space="preserve">China</w:t>
      </w:r>
      <w:r>
        <w:t xml:space="preserve"> </w:t>
      </w:r>
      <w:r>
        <w:t xml:space="preserve">Beijing</w:t>
      </w:r>
    </w:p>
    <w:bookmarkStart w:id="26" w:name="Xc887684b18e8060ba797df4b9cc6a0abc89989d"/>
    <w:p>
      <w:pPr>
        <w:pStyle w:val="Heading1"/>
      </w:pPr>
      <w:r>
        <w:t xml:space="preserve">The Strategic Role of the Telecommunication Engineer in the Digital Metropolis of China Beijing</w:t>
      </w:r>
    </w:p>
    <w:p>
      <w:pPr>
        <w:pStyle w:val="FirstParagraph"/>
      </w:pPr>
      <w:r>
        <w:rPr>
          <w:iCs/>
          <w:i/>
          <w:bCs/>
          <w:b/>
        </w:rPr>
        <w:t xml:space="preserve">Abstract:</w:t>
      </w:r>
      <w:r>
        <w:br/>
      </w:r>
      <w:r>
        <w:br/>
      </w:r>
      <w:r>
        <w:t xml:space="preserve">This research paper examines the critical function of the telecommunication engineer within the rapidly evolving technological landscape of China Beijing. As a global hub for innovation, policy-making, and high-density urban living, China Beijing presents unique challenges and opportunities for telecommunications infrastructure development. This document analyzes how specialized engineers design resilient networks, integrate 5G technologies with emerging sixth-generation (6G) research initiatives, and support the smart city initiatives mandated by national strategies. Furthermore, it explores the interdisciplinary nature of this profession in a context where state planning intersects with commercial innovation, highlighting why the telecommunication engineer is indispensable to maintaining China Beijing's status as a premier digital capital.</w:t>
      </w:r>
    </w:p>
    <w:bookmarkStart w:id="20" w:name="introduction"/>
    <w:p>
      <w:pPr>
        <w:pStyle w:val="Heading2"/>
      </w:pPr>
      <w:r>
        <w:t xml:space="preserve">1. Introduction</w:t>
      </w:r>
    </w:p>
    <w:p>
      <w:pPr>
        <w:pStyle w:val="FirstParagraph"/>
      </w:pPr>
      <w:r>
        <w:t xml:space="preserve">In the twenty-first century, telecommunications infrastructure serves as the nervous system of modern society. Nowhere is this more evident than in China Beijing, a city that functions simultaneously as the political heart of China and a burgeoning global technology powerhouse. The density of population, the concentration of government institutions, and the presence of multinational tech corporations create an environment where reliability, speed, and security in communication networks are paramount. At the center of this complex ecosystem stands the</w:t>
      </w:r>
      <w:r>
        <w:t xml:space="preserve"> </w:t>
      </w:r>
      <w:r>
        <w:rPr>
          <w:bCs/>
          <w:b/>
        </w:rPr>
        <w:t xml:space="preserve">Telecommunication Engineer</w:t>
      </w:r>
      <w:r>
        <w:t xml:space="preserve">, a professional tasked with translating theoretical advancements into tangible infrastructure that supports millions daily.</w:t>
      </w:r>
    </w:p>
    <w:p>
      <w:pPr>
        <w:pStyle w:val="BodyText"/>
      </w:pPr>
      <w:r>
        <w:t xml:space="preserve">The role of the telecommunication engineer has evolved significantly over the past two decades. No longer limited to managing copper-wire networks or basic radio frequency distribution, today’s engineer must navigate a landscape dominated by fiber-optic backbones, massive MIMO (Multiple Input Multiple Output) antennas, cloud computing integrations, and Internet of Things (IoT) ecosystems. This paper argues that the</w:t>
      </w:r>
      <w:r>
        <w:t xml:space="preserve"> </w:t>
      </w:r>
      <w:r>
        <w:rPr>
          <w:bCs/>
          <w:b/>
        </w:rPr>
        <w:t xml:space="preserve">Telecommunication Engineer</w:t>
      </w:r>
      <w:r>
        <w:t xml:space="preserve"> </w:t>
      </w:r>
      <w:r>
        <w:t xml:space="preserve">is not merely a technician but a strategic architect whose work directly influences the economic competitiveness and social stability of</w:t>
      </w:r>
      <w:r>
        <w:t xml:space="preserve"> </w:t>
      </w:r>
      <w:r>
        <w:rPr>
          <w:bCs/>
          <w:b/>
        </w:rPr>
        <w:t xml:space="preserve">China Beijing</w:t>
      </w:r>
      <w:r>
        <w:t xml:space="preserve">.</w:t>
      </w:r>
    </w:p>
    <w:bookmarkEnd w:id="20"/>
    <w:bookmarkStart w:id="21" w:name="the-unique-context-of-china-beijing"/>
    <w:p>
      <w:pPr>
        <w:pStyle w:val="Heading2"/>
      </w:pPr>
      <w:r>
        <w:t xml:space="preserve">2. The Unique Context of China Beijing</w:t>
      </w:r>
    </w:p>
    <w:p>
      <w:pPr>
        <w:pStyle w:val="FirstParagraph"/>
      </w:pPr>
      <w:r>
        <w:t xml:space="preserve">To understand the demands placed on telecom engineers, one must first appreciate the unique constraints and advantages of operating in China Beijing. As a Tier-1 megacity with a population exceeding twenty million, the demand for bandwidth is exponential. Traditional infrastructure models fail to meet these needs, requiring innovative engineering solutions such as network slicing and edge computing deployment.</w:t>
      </w:r>
    </w:p>
    <w:p>
      <w:pPr>
        <w:pStyle w:val="BodyText"/>
      </w:pPr>
      <w:r>
        <w:t xml:space="preserve">Moreover,</w:t>
      </w:r>
      <w:r>
        <w:t xml:space="preserve"> </w:t>
      </w:r>
      <w:r>
        <w:rPr>
          <w:bCs/>
          <w:b/>
        </w:rPr>
        <w:t xml:space="preserve">China Beijing</w:t>
      </w:r>
      <w:r>
        <w:t xml:space="preserve"> </w:t>
      </w:r>
      <w:r>
        <w:t xml:space="preserve">hosts the majority of China’s major state-owned enterprises and tech giants. This centralization means that regulatory compliance is strict, and security protocols are rigorous. The telecommunication engineer in this region must possess not only technical proficiency but also a deep understanding of national cybersecurity laws and data sovereignty requirements. Unlike their counterparts in Western markets who may operate with greater commercial independence, the</w:t>
      </w:r>
      <w:r>
        <w:t xml:space="preserve"> </w:t>
      </w:r>
      <w:r>
        <w:rPr>
          <w:bCs/>
          <w:b/>
        </w:rPr>
        <w:t xml:space="preserve">Telecommunication Engineer</w:t>
      </w:r>
      <w:r>
        <w:t xml:space="preserve"> </w:t>
      </w:r>
      <w:r>
        <w:t xml:space="preserve">in</w:t>
      </w:r>
      <w:r>
        <w:t xml:space="preserve"> </w:t>
      </w:r>
      <w:r>
        <w:rPr>
          <w:bCs/>
          <w:b/>
        </w:rPr>
        <w:t xml:space="preserve">China Beijing</w:t>
      </w:r>
      <w:r>
        <w:t xml:space="preserve"> </w:t>
      </w:r>
      <w:r>
        <w:t xml:space="preserve">often works within a framework of strong state guidance, ensuring that infrastructure development aligns with broader national goals such as the "Digital China" initiative.</w:t>
      </w:r>
    </w:p>
    <w:bookmarkEnd w:id="21"/>
    <w:bookmarkStart w:id="22" w:name="X533c18cce51682e081d5936e7585dc058a38598"/>
    <w:p>
      <w:pPr>
        <w:pStyle w:val="Heading2"/>
      </w:pPr>
      <w:r>
        <w:t xml:space="preserve">3. Technological Frontiers: From 5G to 6G Research</w:t>
      </w:r>
    </w:p>
    <w:p>
      <w:pPr>
        <w:pStyle w:val="FirstParagraph"/>
      </w:pPr>
      <w:r>
        <w:t xml:space="preserve">The deployment of Fifth-Generation (5G) technology has been a hallmark of recent infrastructure projects in</w:t>
      </w:r>
      <w:r>
        <w:t xml:space="preserve"> </w:t>
      </w:r>
      <w:r>
        <w:rPr>
          <w:bCs/>
          <w:b/>
        </w:rPr>
        <w:t xml:space="preserve">China Beijing</w:t>
      </w:r>
      <w:r>
        <w:t xml:space="preserve">. The city boasts one of the densest networks of 5G base stations globally. However, the work does not end with deployment. The modern</w:t>
      </w:r>
      <w:r>
        <w:t xml:space="preserve"> </w:t>
      </w:r>
      <w:r>
        <w:rPr>
          <w:bCs/>
          <w:b/>
        </w:rPr>
        <w:t xml:space="preserve">Telecommunication Engineer</w:t>
      </w:r>
      <w:r>
        <w:t xml:space="preserve"> </w:t>
      </w:r>
      <w:r>
        <w:t xml:space="preserve">is engaged in optimizing signal coverage, reducing latency, and managing energy consumption across these networks.</w:t>
      </w:r>
    </w:p>
    <w:p>
      <w:pPr>
        <w:pStyle w:val="BodyText"/>
      </w:pPr>
      <w:r>
        <w:t xml:space="preserve">Looking forward,</w:t>
      </w:r>
      <w:r>
        <w:t xml:space="preserve"> </w:t>
      </w:r>
      <w:r>
        <w:rPr>
          <w:bCs/>
          <w:b/>
        </w:rPr>
        <w:t xml:space="preserve">China Beijing</w:t>
      </w:r>
      <w:r>
        <w:t xml:space="preserve"> </w:t>
      </w:r>
      <w:r>
        <w:t xml:space="preserve">has positioned itself as a leader in Sixth-Generation (6G) research. Major research institutes located within the city’s Zhongguancun Science Park are pioneering work in terahertz communications and integrated sensing and communication systems. Engineers involved in these projects must master advanced signal processing algorithms and new hardware architectures. The transition from 5G to 6G represents a paradigm shift where telecommunications will merge seamlessly with artificial intelligence, allowing for ultra-reliable low-latency communications (URLLC) essential for autonomous vehicles and remote surgery.</w:t>
      </w:r>
    </w:p>
    <w:bookmarkEnd w:id="22"/>
    <w:bookmarkStart w:id="23" w:name="X5df10e6919de67f605c6db567460b663e376e7d"/>
    <w:p>
      <w:pPr>
        <w:pStyle w:val="Heading2"/>
      </w:pPr>
      <w:r>
        <w:t xml:space="preserve">4. Smart City Integration and Urban Management</w:t>
      </w:r>
    </w:p>
    <w:p>
      <w:pPr>
        <w:pStyle w:val="FirstParagraph"/>
      </w:pPr>
      <w:r>
        <w:t xml:space="preserve">A significant portion of the workload for telecommunication engineers in</w:t>
      </w:r>
      <w:r>
        <w:t xml:space="preserve"> </w:t>
      </w:r>
      <w:r>
        <w:rPr>
          <w:bCs/>
          <w:b/>
        </w:rPr>
        <w:t xml:space="preserve">China Beijing</w:t>
      </w:r>
      <w:r>
        <w:t xml:space="preserve"> </w:t>
      </w:r>
      <w:r>
        <w:t xml:space="preserve">involves the integration of communication networks into smart city frameworks. The concept of a "Smart City" relies on a vast array of sensors, cameras, and IoT devices that require constant, reliable connectivity. Traffic management systems, emergency response units, and environmental monitoring stations all depend on robust telecom infrastructure.</w:t>
      </w:r>
    </w:p>
    <w:p>
      <w:pPr>
        <w:pStyle w:val="BodyText"/>
      </w:pPr>
      <w:r>
        <w:t xml:space="preserve">Engineers are responsible for designing the network topology that supports these applications. This includes ensuring redundancy so that critical services remain online during peak loads or unexpected outages. For instance, in the event of severe weather or large-scale public events, such as the Olympic Games held in Beijing, telecommunication engineers must dynamically allocate resources to maintain service quality. The precision required in</w:t>
      </w:r>
      <w:r>
        <w:t xml:space="preserve"> </w:t>
      </w:r>
      <w:r>
        <w:rPr>
          <w:bCs/>
          <w:b/>
        </w:rPr>
        <w:t xml:space="preserve">China Beijing</w:t>
      </w:r>
      <w:r>
        <w:t xml:space="preserve">’s urban planning demands that engineers collaborate closely with urban planners and data scientists.</w:t>
      </w:r>
    </w:p>
    <w:bookmarkEnd w:id="23"/>
    <w:bookmarkStart w:id="24" w:name="Xbfee38bfc593cdd8e1800f018f76a543650cb35"/>
    <w:p>
      <w:pPr>
        <w:pStyle w:val="Heading2"/>
      </w:pPr>
      <w:r>
        <w:t xml:space="preserve">5. Challenges: Security, Sustainability, and Standardization</w:t>
      </w:r>
    </w:p>
    <w:p>
      <w:pPr>
        <w:pStyle w:val="FirstParagraph"/>
      </w:pPr>
      <w:r>
        <w:t xml:space="preserve">The work of the telecommunication engineer is fraught with challenges. Cybersecurity is a paramount concern in</w:t>
      </w:r>
      <w:r>
        <w:t xml:space="preserve"> </w:t>
      </w:r>
      <w:r>
        <w:rPr>
          <w:bCs/>
          <w:b/>
        </w:rPr>
        <w:t xml:space="preserve">China Beijing</w:t>
      </w:r>
      <w:r>
        <w:t xml:space="preserve">. As networks become more software-defined and virtualized, they become vulnerable to sophisticated cyber threats. Engineers must implement end-to-end encryption, intrusion detection systems, and secure protocol standards to protect sensitive government and corporate data.</w:t>
      </w:r>
    </w:p>
    <w:p>
      <w:pPr>
        <w:pStyle w:val="BodyText"/>
      </w:pPr>
      <w:r>
        <w:t xml:space="preserve">Sustainability is another critical area. The energy consumption of telecom networks is rising due to the increased complexity of base stations and data centers. In line with China’s carbon neutrality goals, engineers in</w:t>
      </w:r>
      <w:r>
        <w:t xml:space="preserve"> </w:t>
      </w:r>
      <w:r>
        <w:rPr>
          <w:bCs/>
          <w:b/>
        </w:rPr>
        <w:t xml:space="preserve">China Beijing</w:t>
      </w:r>
      <w:r>
        <w:t xml:space="preserve"> </w:t>
      </w:r>
      <w:r>
        <w:t xml:space="preserve">are tasked with designing energy-efficient protocols, utilizing renewable energy sources for tower operations, and optimizing network algorithms to reduce power usage.</w:t>
      </w:r>
    </w:p>
    <w:bookmarkEnd w:id="24"/>
    <w:bookmarkStart w:id="25" w:name="conclusion"/>
    <w:p>
      <w:pPr>
        <w:pStyle w:val="Heading2"/>
      </w:pPr>
      <w:r>
        <w:t xml:space="preserve">6. Conclusion</w:t>
      </w:r>
    </w:p>
    <w:p>
      <w:pPr>
        <w:pStyle w:val="FirstParagraph"/>
      </w:pPr>
      <w:r>
        <w:t xml:space="preserve">In conclusion, the profession of the telecommunication engineer is pivotal to the ongoing success and future development of</w:t>
      </w:r>
      <w:r>
        <w:t xml:space="preserve"> </w:t>
      </w:r>
      <w:r>
        <w:rPr>
          <w:bCs/>
          <w:b/>
        </w:rPr>
        <w:t xml:space="preserve">China Beijing</w:t>
      </w:r>
      <w:r>
        <w:t xml:space="preserve">. As a central node in China’s digital economy, Beijing requires engineers who are not only technically skilled but also adaptable to rapid technological changes and regulatory environments. The evolution from traditional telecom maintenance to cutting-edge 6G research and smart city integration underscores the expanding scope of this profession.</w:t>
      </w:r>
    </w:p>
    <w:p>
      <w:pPr>
        <w:pStyle w:val="BodyText"/>
      </w:pPr>
      <w:r>
        <w:t xml:space="preserve">As</w:t>
      </w:r>
      <w:r>
        <w:t xml:space="preserve"> </w:t>
      </w:r>
      <w:r>
        <w:rPr>
          <w:bCs/>
          <w:b/>
        </w:rPr>
        <w:t xml:space="preserve">China Beijing</w:t>
      </w:r>
      <w:r>
        <w:t xml:space="preserve"> </w:t>
      </w:r>
      <w:r>
        <w:t xml:space="preserve">continues to set benchmarks for urban digitalization, the</w:t>
      </w:r>
      <w:r>
        <w:t xml:space="preserve"> </w:t>
      </w:r>
      <w:r>
        <w:rPr>
          <w:bCs/>
          <w:b/>
        </w:rPr>
        <w:t xml:space="preserve">Telecommunication Engineer</w:t>
      </w:r>
      <w:r>
        <w:t xml:space="preserve"> </w:t>
      </w:r>
      <w:r>
        <w:t xml:space="preserve">will remain at the forefront of this transformation. Their ability to design resilient, secure, and efficient networks ensures that the city remains connected, competitive, and forward-looking. Future research should focus on how AI-driven network management tools can further augment the capabilities of these engineers in managing the increasingly complex infrastructural demands of one of the world’s most significant metropolitan areas.</w:t>
      </w:r>
    </w:p>
    <w:p>
      <w:pPr>
        <w:pStyle w:val="BodyText"/>
      </w:pPr>
      <w:r>
        <w:rPr>
          <w:iCs/>
          <w:i/>
        </w:rPr>
        <w:t xml:space="preserve">Note: This document is a synthesized academic overview for illustrative purposes regarding professional roles in telecommunications infrastructure within specified geographical and technical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the Digital Metropolis of China Beijing</dc:title>
  <dc:creator/>
  <dc:language>en</dc:language>
  <cp:keywords/>
  <dcterms:created xsi:type="dcterms:W3CDTF">2026-07-29T17:31:34Z</dcterms:created>
  <dcterms:modified xsi:type="dcterms:W3CDTF">2026-07-29T17:31:34Z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