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Cairo</w:t>
      </w:r>
    </w:p>
    <w:bookmarkStart w:id="34" w:name="X1409c8f719a0ad2b279b93594a5907800359f4a"/>
    <w:p>
      <w:pPr>
        <w:pStyle w:val="Heading1"/>
      </w:pPr>
      <w:r>
        <w:t xml:space="preserve">The Role and Impact of the Telecommunication Engineer in Egypt Cairo</w:t>
      </w:r>
    </w:p>
    <w:p>
      <w:pPr>
        <w:pStyle w:val="FirstParagraph"/>
      </w:pPr>
      <w:r>
        <w:rPr>
          <w:iCs/>
          <w:i/>
        </w:rPr>
        <w:t xml:space="preserve">A Comprehensive Research Analysis on Infrastructure Development, Digital Transformation, and Socio-Economic Integration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connectivity, the</w:t>
      </w:r>
      <w:r>
        <w:t xml:space="preserve"> </w:t>
      </w:r>
      <w:r>
        <w:rPr>
          <w:bCs/>
          <w:b/>
        </w:rPr>
        <w:t xml:space="preserve">Telco Engineer</w:t>
      </w:r>
      <w:r>
        <w:t xml:space="preserve">, or Telecommunication Engineer in Egypt Cairo has emerged as a pivotal figure in national development. As the capital city serves as both the political heart and technological hub of Egypt, it hosts some of the most complex telecommunications infrastructure projects in North Africa. This research paper explores the critical responsibilities, technical challenges, and strategic importance of telecommunication engineers operating within</w:t>
      </w:r>
      <w:r>
        <w:t xml:space="preserve"> </w:t>
      </w:r>
      <w:r>
        <w:rPr>
          <w:bCs/>
          <w:b/>
        </w:rPr>
        <w:t xml:space="preserve">Egypt Cairo</w:t>
      </w:r>
      <w:r>
        <w:t xml:space="preserve">. It examines how these professionals facilitate digital transformation under initiatives such as "Egypt Vision 2030," ensuring that the capital’s burgeoning population remains connected through robust 4G LTE networks, emerging 5G technologies, and fiber-optic backbones.</w:t>
      </w:r>
    </w:p>
    <w:p>
      <w:pPr>
        <w:pStyle w:val="BodyText"/>
      </w:pPr>
      <w:r>
        <w:t xml:space="preserve">The scope of this document is to analyze the technical proficiency required for modern telecom engineering in a dense urban environment like</w:t>
      </w:r>
      <w:r>
        <w:t xml:space="preserve"> </w:t>
      </w:r>
      <w:r>
        <w:rPr>
          <w:bCs/>
          <w:b/>
        </w:rPr>
        <w:t xml:space="preserve">Egypt Cairo</w:t>
      </w:r>
      <w:r>
        <w:t xml:space="preserve">, while addressing regulatory frameworks and future trends. By focusing on the specific context of</w:t>
      </w:r>
      <w:r>
        <w:t xml:space="preserve"> </w:t>
      </w:r>
      <w:r>
        <w:rPr>
          <w:bCs/>
          <w:b/>
        </w:rPr>
        <w:t xml:space="preserve">Egypt Cairo</w:t>
      </w:r>
      <w:r>
        <w:t xml:space="preserve">, we highlight unique challenges such as high population density, historical infrastructure constraints, and the push toward smart city technologies in areas like New Administrative Capital.</w:t>
      </w:r>
    </w:p>
    <w:bookmarkEnd w:id="20"/>
    <w:bookmarkStart w:id="23" w:name="X855d29b59a268d1da354384a058c9573645c4cc"/>
    <w:p>
      <w:pPr>
        <w:pStyle w:val="Heading2"/>
      </w:pPr>
      <w:r>
        <w:t xml:space="preserve">II. The Evolving Role of the Telecommunication Engineer in Egypt Cairo</w:t>
      </w:r>
    </w:p>
    <w:p>
      <w:pPr>
        <w:pStyle w:val="FirstParagraph"/>
      </w:pPr>
      <w:r>
        <w:t xml:space="preserve">The role of a</w:t>
      </w:r>
      <w:r>
        <w:t xml:space="preserve"> </w:t>
      </w:r>
      <w:r>
        <w:rPr>
          <w:bCs/>
          <w:b/>
        </w:rPr>
        <w:t xml:space="preserve">Telco Engineer</w:t>
      </w:r>
      <w:r>
        <w:t xml:space="preserve"> </w:t>
      </w:r>
      <w:r>
        <w:t xml:space="preserve">has transcended traditional network maintenance to become a multifaceted position encompassing strategic planning, cybersecurity, and data analytics. In</w:t>
      </w:r>
      <w:r>
        <w:t xml:space="preserve"> </w:t>
      </w:r>
      <w:r>
        <w:rPr>
          <w:bCs/>
          <w:b/>
        </w:rPr>
        <w:t xml:space="preserve">Egypt Cairo</w:t>
      </w:r>
      <w:r>
        <w:t xml:space="preserve">, where urbanization rates are among the highest in the region, engineers must deploy scalable solutions that can handle millions of concurrent connections. The transition from legacy copper networks to all-IP (Internet Protocol) architectures is a primary focus for telecom engineers in this region.</w:t>
      </w:r>
    </w:p>
    <w:bookmarkStart w:id="21" w:name="a.-network-infrastructure-and-deployment"/>
    <w:p>
      <w:pPr>
        <w:pStyle w:val="Heading3"/>
      </w:pPr>
      <w:r>
        <w:t xml:space="preserve">A. Network Infrastructure and Deployment</w:t>
      </w:r>
    </w:p>
    <w:p>
      <w:pPr>
        <w:pStyle w:val="FirstParagraph"/>
      </w:pPr>
      <w:r>
        <w:t xml:space="preserve">Telecommunication Engineers in</w:t>
      </w:r>
      <w:r>
        <w:t xml:space="preserve"> </w:t>
      </w:r>
      <w:r>
        <w:rPr>
          <w:bCs/>
          <w:b/>
        </w:rPr>
        <w:t xml:space="preserve">Egypt Cairo</w:t>
      </w:r>
      <w:r>
        <w:t xml:space="preserve"> </w:t>
      </w:r>
      <w:r>
        <w:t xml:space="preserve">are tasked with the design, installation, and optimization of cellular base stations. Given the vertical density of buildings in districts like Nasr City and Downtown Cairo, signal propagation analysis is complex. Engineers utilize ray-tracing software to predict coverage holes and optimize antenna placement on rooftops to ensure uniform coverage for Mobile Network Operators (MNOs) such as Vodafone Egypt, Etisalat by e&amp;, Orange Egypt, and WE Telecom.</w:t>
      </w:r>
    </w:p>
    <w:p>
      <w:pPr>
        <w:pStyle w:val="BodyText"/>
      </w:pPr>
      <w:r>
        <w:t xml:space="preserve">Furthermore, the deployment of Fiber-to-the-Home (FTTH) is accelerating. Engineers must manage the last-mile connectivity challenges in older neighborhoods where duct space is limited. This requires innovative trenching techniques and coordination with municipal authorities to lay fiber optic cables without disrupting daily life in</w:t>
      </w:r>
      <w:r>
        <w:t xml:space="preserve"> </w:t>
      </w:r>
      <w:r>
        <w:rPr>
          <w:bCs/>
          <w:b/>
        </w:rPr>
        <w:t xml:space="preserve">Egypt Cairo</w:t>
      </w:r>
      <w:r>
        <w:t xml:space="preserve">.</w:t>
      </w:r>
    </w:p>
    <w:bookmarkEnd w:id="21"/>
    <w:bookmarkStart w:id="22" w:name="b.-transition-to-5g-and-future-networks"/>
    <w:p>
      <w:pPr>
        <w:pStyle w:val="Heading3"/>
      </w:pPr>
      <w:r>
        <w:t xml:space="preserve">B. Transition to 5G and Future Networks</w:t>
      </w:r>
    </w:p>
    <w:p>
      <w:pPr>
        <w:pStyle w:val="FirstParagraph"/>
      </w:pPr>
      <w:r>
        <w:t xml:space="preserve">The rollout of 5G technology marks a significant milestone for telecom engineers in</w:t>
      </w:r>
      <w:r>
        <w:t xml:space="preserve"> </w:t>
      </w:r>
      <w:r>
        <w:rPr>
          <w:bCs/>
          <w:b/>
        </w:rPr>
        <w:t xml:space="preserve">Egypt Cairo</w:t>
      </w:r>
      <w:r>
        <w:t xml:space="preserve">. Unlike 4G, which primarily enhances mobile broadband, 5G enables massive IoT (Internet of Things) connectivity, low-latency applications for autonomous vehicles in smart city zones, and enhanced mobile broadband. Engineers are currently conducting spectrum analysis to allocate millimeter-wave bands and sub-6 GHz frequencies effectively. The technical expertise required involves not just radio frequency (RF) engineering but also integration with cloud computing resources at the network edge.</w:t>
      </w:r>
    </w:p>
    <w:bookmarkEnd w:id="22"/>
    <w:bookmarkEnd w:id="23"/>
    <w:bookmarkStart w:id="27" w:name="X96f50b42366d8c5be7431f75a3edba506c36477"/>
    <w:p>
      <w:pPr>
        <w:pStyle w:val="Heading2"/>
      </w:pPr>
      <w:r>
        <w:t xml:space="preserve">III. Technical Challenges in the Cairo Context</w:t>
      </w:r>
    </w:p>
    <w:p>
      <w:pPr>
        <w:pStyle w:val="FirstParagraph"/>
      </w:pPr>
      <w:r>
        <w:t xml:space="preserve">The operational environment in</w:t>
      </w:r>
      <w:r>
        <w:t xml:space="preserve"> </w:t>
      </w:r>
      <w:r>
        <w:rPr>
          <w:bCs/>
          <w:b/>
        </w:rPr>
        <w:t xml:space="preserve">Egypt Cairo</w:t>
      </w:r>
      <w:r>
        <w:t xml:space="preserve"> </w:t>
      </w:r>
      <w:r>
        <w:t xml:space="preserve">presents distinct hurdles for telecommunication professionals. These challenges necessitate specialized problem-solving skills and adaptive engineering strategies.</w:t>
      </w:r>
    </w:p>
    <w:bookmarkStart w:id="24" w:name="a.-urban-density-and-spectrum-congestion"/>
    <w:p>
      <w:pPr>
        <w:pStyle w:val="Heading3"/>
      </w:pPr>
      <w:r>
        <w:t xml:space="preserve">A. Urban Density and Spectrum Congestion</w:t>
      </w:r>
    </w:p>
    <w:p>
      <w:pPr>
        <w:pStyle w:val="FirstParagraph"/>
      </w:pPr>
      <w:r>
        <w:t xml:space="preserve">Cairo is one of the most densely populated metropolitan areas in the world. This density leads to high demand for bandwidth, resulting in spectrum congestion during peak hours.</w:t>
      </w:r>
      <w:r>
        <w:t xml:space="preserve"> </w:t>
      </w:r>
      <w:r>
        <w:rPr>
          <w:bCs/>
          <w:b/>
        </w:rPr>
        <w:t xml:space="preserve">Telco Engineers</w:t>
      </w:r>
      <w:r>
        <w:t xml:space="preserve"> </w:t>
      </w:r>
      <w:r>
        <w:t xml:space="preserve">must employ advanced techniques such as Carrier Aggregation, MIMO (Multiple-Input Multiple-Output) technology, and Small Cell deployments to increase network capacity without requiring extensive new infrastructure. Optimization of existing macro sites is a daily task to maintain Quality of Service (QoS).</w:t>
      </w:r>
    </w:p>
    <w:bookmarkEnd w:id="24"/>
    <w:bookmarkStart w:id="25" w:name="Xd19efc51fdc85e0079fdd3330f31683de405c1f"/>
    <w:p>
      <w:pPr>
        <w:pStyle w:val="Heading3"/>
      </w:pPr>
      <w:r>
        <w:t xml:space="preserve">B. Regulatory Compliance and Standardization</w:t>
      </w:r>
    </w:p>
    <w:p>
      <w:pPr>
        <w:pStyle w:val="FirstParagraph"/>
      </w:pPr>
      <w:r>
        <w:t xml:space="preserve">Telecommunication Engineers in</w:t>
      </w:r>
      <w:r>
        <w:t xml:space="preserve"> </w:t>
      </w:r>
      <w:r>
        <w:rPr>
          <w:bCs/>
          <w:b/>
        </w:rPr>
        <w:t xml:space="preserve">Egypt Cairo</w:t>
      </w:r>
      <w:r>
        <w:t xml:space="preserve"> </w:t>
      </w:r>
      <w:r>
        <w:t xml:space="preserve">must navigate the regulatory landscape overseen by the National Telecom Regulatory Authority (NTRA). Compliance with technical standards regarding electromagnetic field (EMF) radiation exposure is critical. Engineers are responsible for conducting EMF audits to ensure that base stations comply with international safety standards, thereby maintaining public trust and regulatory approval.</w:t>
      </w:r>
    </w:p>
    <w:bookmarkEnd w:id="25"/>
    <w:bookmarkStart w:id="26" w:name="c.-power-stability-and-backup-systems"/>
    <w:p>
      <w:pPr>
        <w:pStyle w:val="Heading3"/>
      </w:pPr>
      <w:r>
        <w:t xml:space="preserve">C. Power Stability and Backup Systems</w:t>
      </w:r>
    </w:p>
    <w:p>
      <w:pPr>
        <w:pStyle w:val="FirstParagraph"/>
      </w:pPr>
      <w:r>
        <w:t xml:space="preserve">While power infrastructure in</w:t>
      </w:r>
      <w:r>
        <w:t xml:space="preserve"> </w:t>
      </w:r>
      <w:r>
        <w:rPr>
          <w:bCs/>
          <w:b/>
        </w:rPr>
        <w:t xml:space="preserve">Egypt Cairo</w:t>
      </w:r>
      <w:r>
        <w:t xml:space="preserve"> </w:t>
      </w:r>
      <w:r>
        <w:t xml:space="preserve">has improved, occasional outages necessitate robust backup solutions. Telecom engineers design redundancy systems involving diesel generators, lithium-ion battery banks, and increasingly, renewable energy sources like solar panels for remote sites. Ensuring uninterrupted service during power fluctuations is a key reliability metric.</w:t>
      </w:r>
    </w:p>
    <w:bookmarkEnd w:id="26"/>
    <w:bookmarkEnd w:id="27"/>
    <w:bookmarkStart w:id="30" w:name="Xffb79cc2d75f269072d3c17b21efb56325ecd50"/>
    <w:p>
      <w:pPr>
        <w:pStyle w:val="Heading2"/>
      </w:pPr>
      <w:r>
        <w:t xml:space="preserve">IV. Socio-Economic Impact and Digital Transformation</w:t>
      </w:r>
    </w:p>
    <w:p>
      <w:pPr>
        <w:pStyle w:val="FirstParagraph"/>
      </w:pPr>
      <w:r>
        <w:t xml:space="preserve">The work of the</w:t>
      </w:r>
      <w:r>
        <w:t xml:space="preserve"> </w:t>
      </w:r>
      <w:r>
        <w:rPr>
          <w:bCs/>
          <w:b/>
        </w:rPr>
        <w:t xml:space="preserve">Telco Engineer</w:t>
      </w:r>
      <w:r>
        <w:t xml:space="preserve"> </w:t>
      </w:r>
      <w:r>
        <w:t xml:space="preserve">extends beyond technical metrics; it has profound socio-economic implications for</w:t>
      </w:r>
      <w:r>
        <w:t xml:space="preserve"> </w:t>
      </w:r>
      <w:r>
        <w:rPr>
          <w:bCs/>
          <w:b/>
        </w:rPr>
        <w:t xml:space="preserve">Egypt Cairo</w:t>
      </w:r>
      <w:r>
        <w:t xml:space="preserve">. By enabling reliable connectivity, these professionals facilitate the growth of e-government services, digital banking, and remote education platforms.</w:t>
      </w:r>
    </w:p>
    <w:bookmarkStart w:id="28" w:name="X85647acb4c899cfb93b3b471027f2598397e8fa"/>
    <w:p>
      <w:pPr>
        <w:pStyle w:val="Heading3"/>
      </w:pPr>
      <w:r>
        <w:t xml:space="preserve">A. Enabling Smart Cities and Digital Governance</w:t>
      </w:r>
    </w:p>
    <w:p>
      <w:pPr>
        <w:pStyle w:val="FirstParagraph"/>
      </w:pPr>
      <w:r>
        <w:t xml:space="preserve">In initiatives like the New Administrative Capital, a satellite city of</w:t>
      </w:r>
      <w:r>
        <w:t xml:space="preserve"> </w:t>
      </w:r>
      <w:r>
        <w:rPr>
          <w:bCs/>
          <w:b/>
        </w:rPr>
        <w:t xml:space="preserve">Cairo</w:t>
      </w:r>
      <w:r>
        <w:t xml:space="preserve">, telecommunication engineers are laying the groundwork for smart city ecosystems. This involves integrating IoT sensors for traffic management, waste collection, and energy monitoring. The engineer’s role here shifts towards systems integration and data interoperability, ensuring that disparate technologies communicate seamlessly.</w:t>
      </w:r>
    </w:p>
    <w:bookmarkEnd w:id="28"/>
    <w:bookmarkStart w:id="29" w:name="b.-bridging-the-digital-divide"/>
    <w:p>
      <w:pPr>
        <w:pStyle w:val="Heading3"/>
      </w:pPr>
      <w:r>
        <w:t xml:space="preserve">B. Bridging the Digital Divide</w:t>
      </w:r>
    </w:p>
    <w:p>
      <w:pPr>
        <w:pStyle w:val="FirstParagraph"/>
      </w:pPr>
      <w:r>
        <w:t xml:space="preserve">Efforts to extend high-speed internet to the peripheries of</w:t>
      </w:r>
      <w:r>
        <w:t xml:space="preserve"> </w:t>
      </w:r>
      <w:r>
        <w:rPr>
          <w:bCs/>
          <w:b/>
        </w:rPr>
        <w:t xml:space="preserve">Egypt Cairo</w:t>
      </w:r>
      <w:r>
        <w:t xml:space="preserve">, such as Giza Governorate and northern Delta regions, are largely driven by telecom engineering projects. By expanding network reach, engineers contribute to reducing the digital divide, allowing marginalized communities access to global information resources and economic opportunities.</w:t>
      </w:r>
    </w:p>
    <w:bookmarkEnd w:id="29"/>
    <w:bookmarkEnd w:id="30"/>
    <w:bookmarkStart w:id="31" w:name="X1fd8eb6693ec8024052c616fe9f2535deddbbb4"/>
    <w:p>
      <w:pPr>
        <w:pStyle w:val="Heading2"/>
      </w:pPr>
      <w:r>
        <w:t xml:space="preserve">V. Future Outlook for Telecommunication Engineers in Egypt Cairo</w:t>
      </w:r>
    </w:p>
    <w:p>
      <w:pPr>
        <w:pStyle w:val="FirstParagraph"/>
      </w:pPr>
      <w:r>
        <w:t xml:space="preserve">The future of telecommunications in</w:t>
      </w:r>
      <w:r>
        <w:t xml:space="preserve"> </w:t>
      </w:r>
      <w:r>
        <w:rPr>
          <w:bCs/>
          <w:b/>
        </w:rPr>
        <w:t xml:space="preserve">Egypt Cairo</w:t>
      </w:r>
      <w:r>
        <w:t xml:space="preserve"> </w:t>
      </w:r>
      <w:r>
        <w:t xml:space="preserve">is bright but demands continuous upskilling from engineers. Emerging trends include:</w:t>
      </w:r>
    </w:p>
    <w:p>
      <w:pPr>
        <w:numPr>
          <w:ilvl w:val="0"/>
          <w:numId w:val="1001"/>
        </w:numPr>
        <w:pStyle w:val="Compact"/>
      </w:pPr>
      <w:r>
        <w:rPr>
          <w:bCs/>
          <w:b/>
        </w:rPr>
        <w:t xml:space="preserve">Sustainability:</w:t>
      </w:r>
      <w:r>
        <w:t xml:space="preserve"> </w:t>
      </w:r>
      <w:r>
        <w:t xml:space="preserve">Green telecom engineering, focusing on reducing the carbon footprint of data centers and base stations through energy-efficient hardware and AI-driven power management.</w:t>
      </w:r>
    </w:p>
    <w:p>
      <w:pPr>
        <w:numPr>
          <w:ilvl w:val="0"/>
          <w:numId w:val="1001"/>
        </w:numPr>
        <w:pStyle w:val="Compact"/>
      </w:pPr>
      <w:r>
        <w:rPr>
          <w:bCs/>
          <w:b/>
        </w:rPr>
        <w:t xml:space="preserve">Cybersecurity Integration:</w:t>
      </w:r>
      <w:r>
        <w:t xml:space="preserve"> </w:t>
      </w:r>
      <w:r>
        <w:t xml:space="preserve">As networks become more software-defined (SDN) and network function virtualization (NFV) increases, engineers must possess strong cybersecurity skills to protect infrastructure against sophisticated threats.</w:t>
      </w:r>
    </w:p>
    <w:p>
      <w:pPr>
        <w:numPr>
          <w:ilvl w:val="0"/>
          <w:numId w:val="1001"/>
        </w:numPr>
        <w:pStyle w:val="Compact"/>
      </w:pPr>
      <w:r>
        <w:rPr>
          <w:bCs/>
          <w:b/>
        </w:rPr>
        <w:t xml:space="preserve">Satellite Connectivity:</w:t>
      </w:r>
      <w:r>
        <w:t xml:space="preserve"> </w:t>
      </w:r>
      <w:r>
        <w:t xml:space="preserve">With the advent of Low Earth Orbit (LEO) satellite constellations like Starlink, telecom engineers will need to integrate terrestrial and non-terrestrial networks (NTN) to provide coverage in hard-to-reach areas around</w:t>
      </w:r>
      <w:r>
        <w:t xml:space="preserve"> </w:t>
      </w:r>
      <w:r>
        <w:rPr>
          <w:bCs/>
          <w:b/>
        </w:rPr>
        <w:t xml:space="preserve">Egypt Cairo</w:t>
      </w:r>
      <w:r>
        <w:t xml:space="preserve">.</w:t>
      </w:r>
    </w:p>
    <w:bookmarkEnd w:id="31"/>
    <w:bookmarkStart w:id="32" w:name="vi.-conclusion"/>
    <w:p>
      <w:pPr>
        <w:pStyle w:val="Heading2"/>
      </w:pPr>
      <w:r>
        <w:t xml:space="preserve">VI. Conclusion</w:t>
      </w:r>
    </w:p>
    <w:p>
      <w:pPr>
        <w:pStyle w:val="FirstParagraph"/>
      </w:pPr>
      <w:r>
        <w:t xml:space="preserve">The Telecommunication Engineer in</w:t>
      </w:r>
      <w:r>
        <w:t xml:space="preserve"> </w:t>
      </w:r>
      <w:r>
        <w:rPr>
          <w:bCs/>
          <w:b/>
        </w:rPr>
        <w:t xml:space="preserve">Egypt Cairo</w:t>
      </w:r>
      <w:r>
        <w:t xml:space="preserve"> </w:t>
      </w:r>
      <w:r>
        <w:t xml:space="preserve">is an architect of modern society’s digital fabric. Their expertise ensures that the capital remains competitive, connected, and resilient in the face of technological disruption. From optimizing 4G networks to pioneering 5G deployments and supporting smart city infrastructure, these professionals play a crucial role in realizing</w:t>
      </w:r>
      <w:r>
        <w:t xml:space="preserve"> </w:t>
      </w:r>
      <w:r>
        <w:rPr>
          <w:bCs/>
          <w:b/>
        </w:rPr>
        <w:t xml:space="preserve">Egypt Cairo</w:t>
      </w:r>
      <w:r>
        <w:t xml:space="preserve">’s vision for a knowledge-based economy.</w:t>
      </w:r>
    </w:p>
    <w:p>
      <w:pPr>
        <w:pStyle w:val="BodyText"/>
      </w:pPr>
      <w:r>
        <w:t xml:space="preserve">As urbanization continues and digital demands grow, the strategic importance of telecom engineering will only increase. Investing in the education, training, and resources of</w:t>
      </w:r>
      <w:r>
        <w:t xml:space="preserve"> </w:t>
      </w:r>
      <w:r>
        <w:rPr>
          <w:bCs/>
          <w:b/>
        </w:rPr>
        <w:t xml:space="preserve">Telco Engineers</w:t>
      </w:r>
      <w:r>
        <w:t xml:space="preserve"> </w:t>
      </w:r>
      <w:r>
        <w:t xml:space="preserve">is essential for sustaining technological leadership in</w:t>
      </w:r>
      <w:r>
        <w:t xml:space="preserve"> </w:t>
      </w:r>
      <w:r>
        <w:rPr>
          <w:bCs/>
          <w:b/>
        </w:rPr>
        <w:t xml:space="preserve">Egypt Cairo</w:t>
      </w:r>
      <w:r>
        <w:t xml:space="preserve">. By addressing current challenges through innovation and adhering to global standards, these engineers will continue to bridge distances, empower citizens, and drive economic growth for years to come.</w:t>
      </w:r>
    </w:p>
    <w:p>
      <w:r>
        <w:pict>
          <v:rect style="width:0;height:1.5pt" o:hralign="center" o:hrstd="t" o:hr="t"/>
        </w:pict>
      </w:r>
    </w:p>
    <w:bookmarkEnd w:id="32"/>
    <w:bookmarkStart w:id="33" w:name="vii.-references-indicative"/>
    <w:p>
      <w:pPr>
        <w:pStyle w:val="Heading2"/>
      </w:pPr>
      <w:r>
        <w:t xml:space="preserve">VII. References (Indicative)</w:t>
      </w:r>
    </w:p>
    <w:p>
      <w:pPr>
        <w:numPr>
          <w:ilvl w:val="0"/>
          <w:numId w:val="1002"/>
        </w:numPr>
        <w:pStyle w:val="Compact"/>
      </w:pPr>
      <w:r>
        <w:t xml:space="preserve">National Telecom Regulatory Authority (NTRA) Egypt Annual Reports on Spectrum Allocation.</w:t>
      </w:r>
    </w:p>
    <w:p>
      <w:pPr>
        <w:numPr>
          <w:ilvl w:val="0"/>
          <w:numId w:val="1002"/>
        </w:numPr>
        <w:pStyle w:val="Compact"/>
      </w:pPr>
      <w:r>
        <w:t xml:space="preserve">Egypt Vision 2030: Sustainable Development Strategy.</w:t>
      </w:r>
    </w:p>
    <w:p>
      <w:pPr>
        <w:numPr>
          <w:ilvl w:val="0"/>
          <w:numId w:val="1002"/>
        </w:numPr>
        <w:pStyle w:val="Compact"/>
      </w:pPr>
      <w:r>
        <w:t xml:space="preserve">International Telecommunication Union (ITU) Statistics on Digital Connectivity in North Africa.</w:t>
      </w:r>
    </w:p>
    <w:p>
      <w:pPr>
        <w:numPr>
          <w:ilvl w:val="0"/>
          <w:numId w:val="1002"/>
        </w:numPr>
        <w:pStyle w:val="Compact"/>
      </w:pPr>
      <w:r>
        <w:t xml:space="preserve">Journals of Wireless Communications and Mobile Computing regarding Urban Network Optimization in High-Density Areas.</w:t>
      </w:r>
    </w:p>
    <w:p>
      <w:pPr>
        <w:pStyle w:val="FirstParagraph"/>
      </w:pPr>
      <w:r>
        <w:t xml:space="preserve">© 2023 Research Document on Telecommunications.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Egypt Cairo</dc:title>
  <dc:creator/>
  <dc:language>en</dc:language>
  <cp:keywords/>
  <dcterms:created xsi:type="dcterms:W3CDTF">2026-07-29T07:41:05Z</dcterms:created>
  <dcterms:modified xsi:type="dcterms:W3CDTF">2026-07-29T07:41:05Z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